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A3C17" w14:textId="5EEECA86" w:rsidR="003C37BF" w:rsidRDefault="001C62BD" w:rsidP="00B9147E">
      <w:pPr>
        <w:jc w:val="both"/>
        <w:rPr>
          <w:rFonts w:ascii="Times New Roman" w:hAnsi="Times New Roman" w:cs="Times New Roman"/>
          <w:b/>
          <w:bCs/>
          <w:sz w:val="24"/>
          <w:szCs w:val="24"/>
        </w:rPr>
      </w:pPr>
      <w:r w:rsidRPr="00F322BF">
        <w:rPr>
          <w:rFonts w:ascii="Times New Roman" w:hAnsi="Times New Roman" w:cs="Times New Roman"/>
          <w:b/>
          <w:bCs/>
          <w:noProof/>
          <w:color w:val="FFFFFF" w:themeColor="background1"/>
          <w:sz w:val="24"/>
          <w:szCs w:val="24"/>
        </w:rPr>
        <mc:AlternateContent>
          <mc:Choice Requires="wps">
            <w:drawing>
              <wp:anchor distT="0" distB="0" distL="114300" distR="114300" simplePos="0" relativeHeight="251668480" behindDoc="1" locked="0" layoutInCell="1" allowOverlap="1" wp14:anchorId="417D0E8F" wp14:editId="536B977A">
                <wp:simplePos x="0" y="0"/>
                <wp:positionH relativeFrom="margin">
                  <wp:posOffset>-13970</wp:posOffset>
                </wp:positionH>
                <wp:positionV relativeFrom="paragraph">
                  <wp:posOffset>37465</wp:posOffset>
                </wp:positionV>
                <wp:extent cx="6478270" cy="238760"/>
                <wp:effectExtent l="0" t="0" r="17780" b="27940"/>
                <wp:wrapNone/>
                <wp:docPr id="1783265272" name="Rectangle 1"/>
                <wp:cNvGraphicFramePr/>
                <a:graphic xmlns:a="http://schemas.openxmlformats.org/drawingml/2006/main">
                  <a:graphicData uri="http://schemas.microsoft.com/office/word/2010/wordprocessingShape">
                    <wps:wsp>
                      <wps:cNvSpPr/>
                      <wps:spPr>
                        <a:xfrm>
                          <a:off x="0" y="0"/>
                          <a:ext cx="6478270" cy="238760"/>
                        </a:xfrm>
                        <a:prstGeom prst="rect">
                          <a:avLst/>
                        </a:prstGeom>
                        <a:solidFill>
                          <a:schemeClr val="accent5">
                            <a:lumMod val="5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E77B19" w14:textId="77777777" w:rsidR="008B4C25" w:rsidRPr="00263403" w:rsidRDefault="008B4C25" w:rsidP="008B4C25">
                            <w:pPr>
                              <w:jc w:val="center"/>
                              <w:rPr>
                                <w:rFonts w:ascii="Bookman Old Style" w:hAnsi="Bookman Old Style" w:cstheme="majorHAnsi"/>
                                <w:b/>
                                <w:bCs/>
                                <w:sz w:val="20"/>
                                <w:szCs w:val="20"/>
                              </w:rPr>
                            </w:pPr>
                            <w:r w:rsidRPr="00263403">
                              <w:rPr>
                                <w:rFonts w:ascii="Bookman Old Style" w:hAnsi="Bookman Old Style" w:cstheme="majorHAnsi"/>
                                <w:b/>
                                <w:bCs/>
                                <w:color w:val="FFFFFF" w:themeColor="background1"/>
                                <w:sz w:val="20"/>
                                <w:szCs w:val="20"/>
                              </w:rPr>
                              <w:t>GRIEVANCE REDRESSAL PROCESS</w:t>
                            </w:r>
                          </w:p>
                          <w:p w14:paraId="31017B72" w14:textId="77777777" w:rsidR="008B4C25" w:rsidRDefault="008B4C25" w:rsidP="008B4C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D0E8F" id="Rectangle 1" o:spid="_x0000_s1026" style="position:absolute;left:0;text-align:left;margin-left:-1.1pt;margin-top:2.95pt;width:510.1pt;height:18.8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" fillcolor="#1f3763 [1608]" strokecolor="#091723 [484]" strokeweight="1pt">
                <v:textbox>
                  <w:txbxContent>
                    <w:p w14:paraId="3DE77B19" w14:textId="77777777" w:rsidR="008B4C25" w:rsidRPr="00263403" w:rsidRDefault="008B4C25" w:rsidP="008B4C25">
                      <w:pPr>
                        <w:jc w:val="center"/>
                        <w:rPr>
                          <w:rFonts w:ascii="Bookman Old Style" w:hAnsi="Bookman Old Style" w:cstheme="majorHAnsi"/>
                          <w:b/>
                          <w:bCs/>
                          <w:sz w:val="20"/>
                          <w:szCs w:val="20"/>
                        </w:rPr>
                      </w:pPr>
                      <w:r w:rsidRPr="00263403">
                        <w:rPr>
                          <w:rFonts w:ascii="Bookman Old Style" w:hAnsi="Bookman Old Style" w:cstheme="majorHAnsi"/>
                          <w:b/>
                          <w:bCs/>
                          <w:color w:val="FFFFFF" w:themeColor="background1"/>
                          <w:sz w:val="20"/>
                          <w:szCs w:val="20"/>
                        </w:rPr>
                        <w:t>GRIEVANCE REDRESSAL PROCESS</w:t>
                      </w:r>
                    </w:p>
                    <w:p w14:paraId="31017B72" w14:textId="77777777" w:rsidR="008B4C25" w:rsidRDefault="008B4C25" w:rsidP="008B4C25">
                      <w:pPr>
                        <w:jc w:val="center"/>
                      </w:pPr>
                    </w:p>
                  </w:txbxContent>
                </v:textbox>
                <w10:wrap anchorx="margin"/>
              </v:rect>
            </w:pict>
          </mc:Fallback>
        </mc:AlternateContent>
      </w:r>
    </w:p>
    <w:p w14:paraId="5692E879" w14:textId="2D8982FD" w:rsidR="008B4C25" w:rsidRPr="00F413FC" w:rsidRDefault="008B4C25" w:rsidP="00B9147E">
      <w:pPr>
        <w:jc w:val="both"/>
        <w:rPr>
          <w:rFonts w:ascii="Times New Roman" w:hAnsi="Times New Roman" w:cs="Times New Roman"/>
        </w:rPr>
      </w:pPr>
      <w:r w:rsidRPr="00F413FC">
        <w:rPr>
          <w:rFonts w:ascii="Times New Roman" w:hAnsi="Times New Roman" w:cs="Times New Roman"/>
        </w:rPr>
        <w:t>I believe that Investor service is a vital element for sustained business growth, and we want to ensure that our Investors receive exemplary service across different touch points.</w:t>
      </w:r>
    </w:p>
    <w:p w14:paraId="15D2F4D6" w14:textId="6C94FB31" w:rsidR="008B4C25" w:rsidRPr="00F413FC" w:rsidRDefault="008B4C25" w:rsidP="00B9147E">
      <w:pPr>
        <w:jc w:val="both"/>
        <w:rPr>
          <w:rFonts w:ascii="Times New Roman" w:hAnsi="Times New Roman" w:cs="Times New Roman"/>
        </w:rPr>
      </w:pPr>
      <w:r w:rsidRPr="00F413FC">
        <w:rPr>
          <w:rFonts w:ascii="Times New Roman" w:hAnsi="Times New Roman" w:cs="Times New Roman"/>
        </w:rPr>
        <w:t>Prompt and efficient service is essential for retaining existing relationships and therefore Investor satisfaction becomes critical to me, especially since I follow the Direct‐to‐Investor model. Investor queries and complaints constitute an important voice of Investor, and this policy details grievance handling through a structured grievance redressal framework.</w:t>
      </w:r>
    </w:p>
    <w:p w14:paraId="70F90FFD" w14:textId="15D5F296" w:rsidR="008B4C25" w:rsidRPr="00F413FC" w:rsidRDefault="008B4C25" w:rsidP="00B9147E">
      <w:pPr>
        <w:jc w:val="both"/>
        <w:rPr>
          <w:rFonts w:ascii="Times New Roman" w:hAnsi="Times New Roman" w:cs="Times New Roman"/>
        </w:rPr>
      </w:pPr>
      <w:r w:rsidRPr="00F413FC">
        <w:rPr>
          <w:rFonts w:ascii="Times New Roman" w:hAnsi="Times New Roman" w:cs="Times New Roman"/>
        </w:rPr>
        <w:t>Grievance redressal is supported by a review mechanism, to minimize the recurrence of similar issues in future.</w:t>
      </w:r>
      <w:r w:rsidR="00AC095A" w:rsidRPr="00F413FC">
        <w:rPr>
          <w:rFonts w:ascii="Times New Roman" w:hAnsi="Times New Roman" w:cs="Times New Roman"/>
        </w:rPr>
        <w:t xml:space="preserve"> </w:t>
      </w:r>
      <w:r w:rsidRPr="00F413FC">
        <w:rPr>
          <w:rFonts w:ascii="Times New Roman" w:hAnsi="Times New Roman" w:cs="Times New Roman"/>
        </w:rPr>
        <w:t>The Grievance Redressal policy follows the following principles:</w:t>
      </w:r>
    </w:p>
    <w:p w14:paraId="42B9C91C" w14:textId="77777777" w:rsidR="008B4C25" w:rsidRPr="00F413FC" w:rsidRDefault="008B4C25" w:rsidP="00B9147E">
      <w:pPr>
        <w:pStyle w:val="ListParagraph"/>
        <w:numPr>
          <w:ilvl w:val="0"/>
          <w:numId w:val="46"/>
        </w:numPr>
        <w:jc w:val="both"/>
        <w:rPr>
          <w:rFonts w:ascii="Times New Roman" w:hAnsi="Times New Roman" w:cs="Times New Roman"/>
        </w:rPr>
      </w:pPr>
      <w:r w:rsidRPr="00F413FC">
        <w:rPr>
          <w:rFonts w:ascii="Times New Roman" w:hAnsi="Times New Roman" w:cs="Times New Roman"/>
        </w:rPr>
        <w:t>Investors will be treated fairly at all times.</w:t>
      </w:r>
    </w:p>
    <w:p w14:paraId="1749EDEE" w14:textId="77777777" w:rsidR="008B4C25" w:rsidRPr="00F413FC" w:rsidRDefault="008B4C25" w:rsidP="00B9147E">
      <w:pPr>
        <w:pStyle w:val="ListParagraph"/>
        <w:numPr>
          <w:ilvl w:val="0"/>
          <w:numId w:val="46"/>
        </w:numPr>
        <w:jc w:val="both"/>
        <w:rPr>
          <w:rFonts w:ascii="Times New Roman" w:hAnsi="Times New Roman" w:cs="Times New Roman"/>
        </w:rPr>
      </w:pPr>
      <w:r w:rsidRPr="00F413FC">
        <w:rPr>
          <w:rFonts w:ascii="Times New Roman" w:hAnsi="Times New Roman" w:cs="Times New Roman"/>
        </w:rPr>
        <w:t>Complaints raised by Investors will be dealt with courtesy and in a timely manner.</w:t>
      </w:r>
    </w:p>
    <w:p w14:paraId="6CCAEE45" w14:textId="539F09DB" w:rsidR="008B4C25" w:rsidRPr="00F413FC" w:rsidRDefault="008B4C25" w:rsidP="00B9147E">
      <w:pPr>
        <w:pStyle w:val="ListParagraph"/>
        <w:numPr>
          <w:ilvl w:val="0"/>
          <w:numId w:val="46"/>
        </w:numPr>
        <w:jc w:val="both"/>
        <w:rPr>
          <w:rFonts w:ascii="Times New Roman" w:hAnsi="Times New Roman" w:cs="Times New Roman"/>
        </w:rPr>
      </w:pPr>
      <w:r w:rsidRPr="00F413FC">
        <w:rPr>
          <w:rFonts w:ascii="Times New Roman" w:hAnsi="Times New Roman" w:cs="Times New Roman"/>
        </w:rPr>
        <w:t>Queries and Complaints will be treated efficiently and fairly.</w:t>
      </w:r>
    </w:p>
    <w:p w14:paraId="4023C39A" w14:textId="77777777" w:rsidR="008B4C25" w:rsidRPr="00F413FC" w:rsidRDefault="008B4C25" w:rsidP="00B9147E">
      <w:pPr>
        <w:pStyle w:val="ListParagraph"/>
        <w:spacing w:after="0" w:line="240" w:lineRule="auto"/>
        <w:ind w:left="630"/>
        <w:jc w:val="both"/>
        <w:rPr>
          <w:rFonts w:ascii="Times New Roman" w:hAnsi="Times New Roman" w:cs="Times New Roman"/>
        </w:rPr>
      </w:pPr>
    </w:p>
    <w:p w14:paraId="2E358F93" w14:textId="212B3D90" w:rsidR="008B4C25" w:rsidRPr="00F413FC" w:rsidRDefault="008B4C25" w:rsidP="00B9147E">
      <w:pPr>
        <w:jc w:val="both"/>
        <w:rPr>
          <w:rFonts w:ascii="Times New Roman" w:hAnsi="Times New Roman" w:cs="Times New Roman"/>
        </w:rPr>
      </w:pPr>
      <w:r w:rsidRPr="00F413FC">
        <w:rPr>
          <w:rFonts w:ascii="Times New Roman" w:hAnsi="Times New Roman" w:cs="Times New Roman"/>
        </w:rPr>
        <w:t>The Investment advisor and employees work in good faith and without prejudice, towards the interests of the Investors. The Investment Advisor  and Team has a dedicated and responsible for timely and prompt communication with our clients, while having an open attitude towards service recovery, and providing alternate solutions to investors, thus ensuring healthy relationships with our clients.</w:t>
      </w:r>
    </w:p>
    <w:p w14:paraId="57D1C0D5" w14:textId="77777777" w:rsidR="008B4C25" w:rsidRPr="00F413FC" w:rsidRDefault="008B4C25" w:rsidP="00B9147E">
      <w:pPr>
        <w:jc w:val="both"/>
        <w:rPr>
          <w:rFonts w:ascii="Times New Roman" w:hAnsi="Times New Roman" w:cs="Times New Roman"/>
          <w:b/>
          <w:bCs/>
          <w:u w:val="single"/>
        </w:rPr>
      </w:pPr>
      <w:r w:rsidRPr="00F413FC">
        <w:rPr>
          <w:rFonts w:ascii="Times New Roman" w:hAnsi="Times New Roman" w:cs="Times New Roman"/>
          <w:b/>
          <w:bCs/>
          <w:u w:val="single"/>
        </w:rPr>
        <w:t>Grievance Redressal Mechanism</w:t>
      </w:r>
    </w:p>
    <w:p w14:paraId="324AD5DF" w14:textId="092FEF85" w:rsidR="008B4C25" w:rsidRPr="00F413FC" w:rsidRDefault="008B4C25" w:rsidP="00B9147E">
      <w:pPr>
        <w:jc w:val="both"/>
        <w:rPr>
          <w:rFonts w:ascii="Times New Roman" w:hAnsi="Times New Roman" w:cs="Times New Roman"/>
        </w:rPr>
      </w:pPr>
      <w:r w:rsidRPr="00F413FC">
        <w:rPr>
          <w:rFonts w:ascii="Times New Roman" w:hAnsi="Times New Roman" w:cs="Times New Roman"/>
        </w:rPr>
        <w:t>Client’s queries / complaints may arise due to lack of understanding, or a deficiency of service experienced by clients. Deficiency of service may include lack of explanation, clarifications, understanding which escalates into shortfalls in the expected delivery standards, either due to inadequacy of facilities available or through the attitude of staff towards client.</w:t>
      </w:r>
    </w:p>
    <w:p w14:paraId="5BA4ACE8" w14:textId="77777777" w:rsidR="008B4C25" w:rsidRPr="00F413FC" w:rsidRDefault="008B4C25" w:rsidP="00AC095A">
      <w:pPr>
        <w:pStyle w:val="ListParagraph"/>
        <w:numPr>
          <w:ilvl w:val="0"/>
          <w:numId w:val="45"/>
        </w:numPr>
        <w:spacing w:after="0"/>
        <w:jc w:val="both"/>
        <w:rPr>
          <w:rFonts w:ascii="Times New Roman" w:hAnsi="Times New Roman" w:cs="Times New Roman"/>
        </w:rPr>
      </w:pPr>
      <w:r w:rsidRPr="00F413FC">
        <w:rPr>
          <w:rFonts w:ascii="Times New Roman" w:hAnsi="Times New Roman" w:cs="Times New Roman"/>
        </w:rPr>
        <w:t xml:space="preserve">Clients can seek clarification of their query and are further entitled to make a complaint in writing, orally or telephonically. An email may be sent to the Client Servicing Team. Alternatively, the Investor may call on </w:t>
      </w:r>
      <w:r w:rsidRPr="00F413FC">
        <w:rPr>
          <w:rFonts w:ascii="Times New Roman" w:hAnsi="Times New Roman" w:cs="Times New Roman"/>
          <w:b/>
          <w:bCs/>
        </w:rPr>
        <w:t>9967839145</w:t>
      </w:r>
      <w:r w:rsidRPr="00F413FC">
        <w:rPr>
          <w:rFonts w:ascii="Times New Roman" w:hAnsi="Times New Roman" w:cs="Times New Roman"/>
        </w:rPr>
        <w:t>.</w:t>
      </w:r>
    </w:p>
    <w:p w14:paraId="5BE65D0C" w14:textId="77777777" w:rsidR="00F07DBB" w:rsidRPr="00F413FC" w:rsidRDefault="00F07DBB" w:rsidP="00AC095A">
      <w:pPr>
        <w:pStyle w:val="ListParagraph"/>
        <w:spacing w:after="0"/>
        <w:jc w:val="both"/>
        <w:rPr>
          <w:rFonts w:ascii="Times New Roman" w:hAnsi="Times New Roman" w:cs="Times New Roman"/>
        </w:rPr>
      </w:pPr>
    </w:p>
    <w:p w14:paraId="3CC57241" w14:textId="7482DF08" w:rsidR="00AC095A" w:rsidRPr="00F413FC" w:rsidRDefault="008B4C25" w:rsidP="00AC095A">
      <w:pPr>
        <w:pStyle w:val="ListParagraph"/>
        <w:numPr>
          <w:ilvl w:val="0"/>
          <w:numId w:val="45"/>
        </w:numPr>
        <w:spacing w:after="0"/>
        <w:jc w:val="both"/>
        <w:rPr>
          <w:rFonts w:ascii="Times New Roman" w:hAnsi="Times New Roman" w:cs="Times New Roman"/>
        </w:rPr>
      </w:pPr>
      <w:r w:rsidRPr="00F413FC">
        <w:rPr>
          <w:rFonts w:ascii="Times New Roman" w:hAnsi="Times New Roman" w:cs="Times New Roman"/>
        </w:rPr>
        <w:t>A letter may also be written with their query/complaint and posted at the below mentioned address</w:t>
      </w:r>
      <w:r w:rsidRPr="00F413FC">
        <w:rPr>
          <w:rFonts w:ascii="Times New Roman" w:hAnsi="Times New Roman" w:cs="Times New Roman"/>
          <w:b/>
          <w:bCs/>
        </w:rPr>
        <w:t>:    110, 1st Floor, Kateeleshwari Arcade, L.B.S Road, Mulund West,</w:t>
      </w:r>
      <w:r w:rsidRPr="00F413FC">
        <w:rPr>
          <w:rFonts w:ascii="Times New Roman" w:hAnsi="Times New Roman" w:cs="Times New Roman"/>
        </w:rPr>
        <w:t xml:space="preserve"> </w:t>
      </w:r>
      <w:r w:rsidRPr="00F413FC">
        <w:rPr>
          <w:rFonts w:ascii="Times New Roman" w:hAnsi="Times New Roman" w:cs="Times New Roman"/>
          <w:b/>
          <w:bCs/>
        </w:rPr>
        <w:t>Mumbai, Maharashtra, India -400081</w:t>
      </w:r>
      <w:r w:rsidRPr="00F413FC">
        <w:rPr>
          <w:rFonts w:ascii="Times New Roman" w:hAnsi="Times New Roman" w:cs="Times New Roman"/>
        </w:rPr>
        <w:t>.</w:t>
      </w:r>
    </w:p>
    <w:p w14:paraId="02D9BCD3" w14:textId="77777777" w:rsidR="00AC095A" w:rsidRPr="00F413FC" w:rsidRDefault="00AC095A" w:rsidP="00AC095A">
      <w:pPr>
        <w:spacing w:after="0"/>
        <w:jc w:val="both"/>
        <w:rPr>
          <w:rFonts w:ascii="Times New Roman" w:hAnsi="Times New Roman" w:cs="Times New Roman"/>
        </w:rPr>
      </w:pPr>
    </w:p>
    <w:p w14:paraId="3F9EDF58" w14:textId="77777777" w:rsidR="00AE7013" w:rsidRPr="00F413FC" w:rsidRDefault="008B4C25" w:rsidP="00AC095A">
      <w:pPr>
        <w:pStyle w:val="ListParagraph"/>
        <w:numPr>
          <w:ilvl w:val="0"/>
          <w:numId w:val="45"/>
        </w:numPr>
        <w:spacing w:after="0"/>
        <w:jc w:val="both"/>
        <w:rPr>
          <w:rFonts w:ascii="Times New Roman" w:hAnsi="Times New Roman" w:cs="Times New Roman"/>
        </w:rPr>
      </w:pPr>
      <w:r w:rsidRPr="00F413FC">
        <w:rPr>
          <w:rFonts w:ascii="Times New Roman" w:hAnsi="Times New Roman" w:cs="Times New Roman"/>
        </w:rPr>
        <w:t xml:space="preserve">Clients can write to the Investment Adviser at </w:t>
      </w:r>
      <w:hyperlink r:id="rId8" w:history="1">
        <w:r w:rsidRPr="00F413FC">
          <w:rPr>
            <w:rStyle w:val="Hyperlink"/>
            <w:rFonts w:ascii="Times New Roman" w:hAnsi="Times New Roman" w:cs="Times New Roman"/>
            <w:b/>
            <w:bCs/>
          </w:rPr>
          <w:t>milindmore21@yahoo.com</w:t>
        </w:r>
      </w:hyperlink>
    </w:p>
    <w:p w14:paraId="4CEB0397" w14:textId="77777777" w:rsidR="00AE7013" w:rsidRPr="00F413FC" w:rsidRDefault="00AE7013" w:rsidP="00AC095A">
      <w:pPr>
        <w:pStyle w:val="ListParagraph"/>
        <w:spacing w:after="0"/>
        <w:jc w:val="both"/>
        <w:rPr>
          <w:rFonts w:ascii="Times New Roman" w:hAnsi="Times New Roman" w:cs="Times New Roman"/>
        </w:rPr>
      </w:pPr>
    </w:p>
    <w:p w14:paraId="58FB0CBF" w14:textId="4B957463" w:rsidR="008B4C25" w:rsidRPr="00F413FC" w:rsidRDefault="008B4C25" w:rsidP="00AC095A">
      <w:pPr>
        <w:pStyle w:val="ListParagraph"/>
        <w:numPr>
          <w:ilvl w:val="0"/>
          <w:numId w:val="45"/>
        </w:numPr>
        <w:spacing w:after="0"/>
        <w:jc w:val="both"/>
        <w:rPr>
          <w:rFonts w:ascii="Times New Roman" w:hAnsi="Times New Roman" w:cs="Times New Roman"/>
        </w:rPr>
      </w:pPr>
      <w:r w:rsidRPr="00F413FC">
        <w:rPr>
          <w:rFonts w:ascii="Times New Roman" w:hAnsi="Times New Roman" w:cs="Times New Roman"/>
        </w:rPr>
        <w:t>If the Investor does not receive a response within 10 business days of writing to the Client Servicing Team. The client can expect a reply within 10 business days of approaching the Investment Advisor.</w:t>
      </w:r>
    </w:p>
    <w:p w14:paraId="485B6487" w14:textId="77777777" w:rsidR="00F07DBB" w:rsidRPr="00F413FC" w:rsidRDefault="00F07DBB" w:rsidP="00AC095A">
      <w:pPr>
        <w:pStyle w:val="ListParagraph"/>
        <w:spacing w:after="0"/>
        <w:jc w:val="both"/>
        <w:rPr>
          <w:rFonts w:ascii="Times New Roman" w:hAnsi="Times New Roman" w:cs="Times New Roman"/>
        </w:rPr>
      </w:pPr>
    </w:p>
    <w:p w14:paraId="69F45EDC" w14:textId="5A1CE6A1" w:rsidR="00303733" w:rsidRPr="00F413FC" w:rsidRDefault="008B4C25" w:rsidP="00AC095A">
      <w:pPr>
        <w:pStyle w:val="ListParagraph"/>
        <w:numPr>
          <w:ilvl w:val="0"/>
          <w:numId w:val="45"/>
        </w:numPr>
        <w:spacing w:after="0"/>
        <w:jc w:val="both"/>
        <w:rPr>
          <w:rFonts w:ascii="Times New Roman" w:hAnsi="Times New Roman" w:cs="Times New Roman"/>
        </w:rPr>
      </w:pPr>
      <w:r w:rsidRPr="00F413FC">
        <w:rPr>
          <w:rFonts w:ascii="Times New Roman" w:hAnsi="Times New Roman" w:cs="Times New Roman"/>
        </w:rPr>
        <w:t xml:space="preserve">In case you are not satisfied with our response you can lodge your grievance with SEBI at </w:t>
      </w:r>
      <w:hyperlink r:id="rId9" w:history="1">
        <w:r w:rsidRPr="00F413FC">
          <w:rPr>
            <w:rStyle w:val="Hyperlink"/>
            <w:rFonts w:ascii="Times New Roman" w:hAnsi="Times New Roman" w:cs="Times New Roman"/>
          </w:rPr>
          <w:t>Login - scores.sebi.gov.in</w:t>
        </w:r>
      </w:hyperlink>
      <w:r w:rsidRPr="00F413FC">
        <w:rPr>
          <w:rFonts w:ascii="Times New Roman" w:hAnsi="Times New Roman" w:cs="Times New Roman"/>
        </w:rPr>
        <w:t xml:space="preserve"> or you may also write to any of the offices of SEBI. For any queries, feedback, or assistance, please contact SEBI office on toll free Helpline at 180022 7575/ 1800 266 7575.</w:t>
      </w:r>
    </w:p>
    <w:p w14:paraId="278FB441" w14:textId="77777777" w:rsidR="00AC095A" w:rsidRPr="00F413FC" w:rsidRDefault="00AC095A" w:rsidP="00AC095A">
      <w:pPr>
        <w:spacing w:after="0"/>
        <w:jc w:val="both"/>
        <w:rPr>
          <w:rFonts w:ascii="Times New Roman" w:hAnsi="Times New Roman" w:cs="Times New Roman"/>
        </w:rPr>
      </w:pPr>
    </w:p>
    <w:p w14:paraId="15295DC0" w14:textId="0A0FBA0D" w:rsidR="008B4C25" w:rsidRPr="00F413FC" w:rsidRDefault="008B4C25" w:rsidP="00AC095A">
      <w:pPr>
        <w:pStyle w:val="ListParagraph"/>
        <w:numPr>
          <w:ilvl w:val="0"/>
          <w:numId w:val="45"/>
        </w:numPr>
        <w:spacing w:after="0"/>
        <w:jc w:val="both"/>
        <w:rPr>
          <w:rFonts w:ascii="Times New Roman" w:hAnsi="Times New Roman" w:cs="Times New Roman"/>
          <w:sz w:val="20"/>
          <w:szCs w:val="20"/>
        </w:rPr>
      </w:pPr>
      <w:r w:rsidRPr="00F413FC">
        <w:rPr>
          <w:rFonts w:ascii="Times New Roman" w:hAnsi="Times New Roman" w:cs="Times New Roman"/>
        </w:rPr>
        <w:t xml:space="preserve">Approach for Resolution through ODR Portal which can be accessed via the following link - </w:t>
      </w:r>
      <w:hyperlink r:id="rId10" w:history="1">
        <w:r w:rsidRPr="00F413FC">
          <w:rPr>
            <w:rStyle w:val="Hyperlink"/>
            <w:rFonts w:ascii="Times New Roman" w:hAnsi="Times New Roman" w:cs="Times New Roman"/>
          </w:rPr>
          <w:t>https://smartodr.in/</w:t>
        </w:r>
      </w:hyperlink>
    </w:p>
    <w:p w14:paraId="3ABC8594" w14:textId="273E9598" w:rsidR="00F413FC" w:rsidRPr="00F413FC" w:rsidRDefault="00F413FC" w:rsidP="00F413FC">
      <w:pPr>
        <w:spacing w:after="0"/>
        <w:jc w:val="both"/>
        <w:rPr>
          <w:rFonts w:ascii="Times New Roman" w:hAnsi="Times New Roman" w:cs="Times New Roman"/>
          <w:sz w:val="24"/>
          <w:szCs w:val="24"/>
        </w:rPr>
      </w:pPr>
    </w:p>
    <w:sectPr w:rsidR="00F413FC" w:rsidRPr="00F413FC" w:rsidSect="00C1709F">
      <w:headerReference w:type="default" r:id="rId11"/>
      <w:footerReference w:type="default" r:id="rId12"/>
      <w:type w:val="continuous"/>
      <w:pgSz w:w="11906" w:h="16838" w:code="9"/>
      <w:pgMar w:top="1440" w:right="849" w:bottom="1440" w:left="993" w:header="720" w:footer="737"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DB9B1" w14:textId="77777777" w:rsidR="009E5516" w:rsidRDefault="009E5516" w:rsidP="00D514E8">
      <w:pPr>
        <w:spacing w:after="0" w:line="240" w:lineRule="auto"/>
      </w:pPr>
      <w:r>
        <w:separator/>
      </w:r>
    </w:p>
  </w:endnote>
  <w:endnote w:type="continuationSeparator" w:id="0">
    <w:p w14:paraId="4D3955AE" w14:textId="77777777" w:rsidR="009E5516" w:rsidRDefault="009E5516" w:rsidP="00D51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CC97" w14:textId="690BFD16" w:rsidR="00ED2277" w:rsidRPr="00CB1A10" w:rsidRDefault="00000000" w:rsidP="00C95E92">
    <w:pPr>
      <w:pStyle w:val="Footer"/>
      <w:jc w:val="center"/>
      <w:rPr>
        <w:b/>
        <w:bCs/>
        <w:i/>
        <w:iCs/>
        <w:color w:val="2E74B5" w:themeColor="accent1" w:themeShade="BF"/>
        <w:sz w:val="16"/>
        <w:szCs w:val="16"/>
        <w:lang w:val="en-IN"/>
      </w:rPr>
    </w:pPr>
    <w:sdt>
      <w:sdtPr>
        <w:rPr>
          <w:i/>
          <w:iCs/>
          <w:color w:val="2E74B5" w:themeColor="accent1" w:themeShade="BF"/>
          <w:sz w:val="16"/>
          <w:szCs w:val="16"/>
          <w:lang w:val="en-IN"/>
        </w:rPr>
        <w:alias w:val="Comments"/>
        <w:tag w:val=""/>
        <w:id w:val="140697505"/>
        <w:placeholder>
          <w:docPart w:val="F1BBDF200F0F4082A951992EDED9D8A9"/>
        </w:placeholder>
        <w:dataBinding w:prefixMappings="xmlns:ns0='http://purl.org/dc/elements/1.1/' xmlns:ns1='http://schemas.openxmlformats.org/package/2006/metadata/core-properties' " w:xpath="/ns1:coreProperties[1]/ns0:description[1]" w:storeItemID="{6C3C8BC8-F283-45AE-878A-BAB7291924A1}"/>
        <w:text w:multiLine="1"/>
      </w:sdtPr>
      <w:sdtContent>
        <w:r w:rsidR="00C95E92" w:rsidRPr="005A21E4">
          <w:rPr>
            <w:i/>
            <w:iCs/>
            <w:color w:val="2E74B5" w:themeColor="accent1" w:themeShade="BF"/>
            <w:sz w:val="16"/>
            <w:szCs w:val="16"/>
            <w:lang w:val="en-IN"/>
          </w:rPr>
          <w:t>“Investment in Securities Market are subject to market risks. Read all the scheme related documents carefully before investing”</w:t>
        </w:r>
        <w:r w:rsidR="00C95E92" w:rsidRPr="005A21E4">
          <w:rPr>
            <w:i/>
            <w:iCs/>
            <w:color w:val="2E74B5" w:themeColor="accent1" w:themeShade="BF"/>
            <w:sz w:val="16"/>
            <w:szCs w:val="16"/>
            <w:lang w:val="en-IN"/>
          </w:rPr>
          <w:br/>
          <w:t>Disclaimer : Registration granted by SEBI, Membership of BASL (in case of IAs) and certification from NISM in no way guarantee performance of Intermediary or provide any assurance of returns to investors.</w:t>
        </w:r>
        <w:r w:rsidR="00C95E92" w:rsidRPr="005A21E4">
          <w:rPr>
            <w:i/>
            <w:iCs/>
            <w:color w:val="2E74B5" w:themeColor="accent1" w:themeShade="BF"/>
            <w:sz w:val="16"/>
            <w:szCs w:val="16"/>
            <w:lang w:val="en-IN"/>
          </w:rPr>
          <w:br/>
          <w:t>Registered Address: M-13, 4th Floor, Shree Mahesh Bldg., Uma Mahesh CHS, Near Gavanpada Signal, Mahatma Phule Rd Mumbai- 400081</w:t>
        </w:r>
        <w:r w:rsidR="00C95E92" w:rsidRPr="005A21E4">
          <w:rPr>
            <w:i/>
            <w:iCs/>
            <w:color w:val="2E74B5" w:themeColor="accent1" w:themeShade="BF"/>
            <w:sz w:val="16"/>
            <w:szCs w:val="16"/>
            <w:lang w:val="en-IN"/>
          </w:rPr>
          <w:br/>
          <w:t>Office Address : 110, Kateeleshwari Arcade, L.B.S Marg, Mulund West, Mumbai- 400080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6A2AD" w14:textId="77777777" w:rsidR="009E5516" w:rsidRDefault="009E5516" w:rsidP="00D514E8">
      <w:pPr>
        <w:spacing w:after="0" w:line="240" w:lineRule="auto"/>
      </w:pPr>
      <w:r>
        <w:separator/>
      </w:r>
    </w:p>
  </w:footnote>
  <w:footnote w:type="continuationSeparator" w:id="0">
    <w:p w14:paraId="54593DD6" w14:textId="77777777" w:rsidR="009E5516" w:rsidRDefault="009E5516" w:rsidP="00D51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56A0" w14:textId="1E4A983C" w:rsidR="00E76131" w:rsidRPr="00577779" w:rsidRDefault="00000000" w:rsidP="00E76131">
    <w:pPr>
      <w:pStyle w:val="Header"/>
      <w:jc w:val="right"/>
      <w:rPr>
        <w:rFonts w:ascii="Lato" w:hAnsi="Lato" w:cs="Times New Roman"/>
        <w:b/>
        <w:bCs/>
        <w:sz w:val="28"/>
        <w:szCs w:val="28"/>
      </w:rPr>
    </w:pPr>
    <w:sdt>
      <w:sdtPr>
        <w:rPr>
          <w:rFonts w:ascii="Lato" w:hAnsi="Lato" w:cs="Times New Roman"/>
          <w:b/>
          <w:bCs/>
          <w:sz w:val="28"/>
          <w:szCs w:val="28"/>
        </w:rPr>
        <w:id w:val="-1202402790"/>
        <w:docPartObj>
          <w:docPartGallery w:val="Page Numbers (Margins)"/>
          <w:docPartUnique/>
        </w:docPartObj>
      </w:sdtPr>
      <w:sdtContent>
        <w:r w:rsidR="00F50EF8" w:rsidRPr="00F50EF8">
          <w:rPr>
            <w:rFonts w:ascii="Lato" w:hAnsi="Lato" w:cs="Times New Roman"/>
            <w:b/>
            <w:bCs/>
            <w:noProof/>
            <w:sz w:val="28"/>
            <w:szCs w:val="28"/>
          </w:rPr>
          <mc:AlternateContent>
            <mc:Choice Requires="wps">
              <w:drawing>
                <wp:anchor distT="0" distB="0" distL="114300" distR="114300" simplePos="0" relativeHeight="251663360" behindDoc="0" locked="0" layoutInCell="0" allowOverlap="1" wp14:anchorId="7672FEEA" wp14:editId="0BD63ADC">
                  <wp:simplePos x="0" y="0"/>
                  <wp:positionH relativeFrom="rightMargin">
                    <wp:align>center</wp:align>
                  </wp:positionH>
                  <wp:positionV relativeFrom="margin">
                    <wp:align>bottom</wp:align>
                  </wp:positionV>
                  <wp:extent cx="510540" cy="2183130"/>
                  <wp:effectExtent l="0" t="0" r="3810" b="0"/>
                  <wp:wrapNone/>
                  <wp:docPr id="5168156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A4CB9" w14:textId="77777777" w:rsidR="00F50EF8" w:rsidRPr="00F50EF8" w:rsidRDefault="00F50EF8">
                              <w:pPr>
                                <w:pStyle w:val="Footer"/>
                                <w:rPr>
                                  <w:rFonts w:asciiTheme="majorHAnsi" w:eastAsiaTheme="majorEastAsia" w:hAnsiTheme="majorHAnsi" w:cstheme="majorBidi"/>
                                  <w:sz w:val="18"/>
                                  <w:szCs w:val="18"/>
                                </w:rPr>
                              </w:pPr>
                              <w:r>
                                <w:rPr>
                                  <w:rFonts w:asciiTheme="majorHAnsi" w:eastAsiaTheme="majorEastAsia" w:hAnsiTheme="majorHAnsi" w:cstheme="majorBidi"/>
                                </w:rPr>
                                <w:t>P</w:t>
                              </w:r>
                              <w:r w:rsidRPr="00F50EF8">
                                <w:rPr>
                                  <w:rFonts w:asciiTheme="majorHAnsi" w:eastAsiaTheme="majorEastAsia" w:hAnsiTheme="majorHAnsi" w:cstheme="majorBidi"/>
                                  <w:sz w:val="18"/>
                                  <w:szCs w:val="18"/>
                                </w:rPr>
                                <w:t>age</w:t>
                              </w:r>
                              <w:r w:rsidRPr="00F50EF8">
                                <w:rPr>
                                  <w:rFonts w:eastAsiaTheme="minorEastAsia" w:cs="Times New Roman"/>
                                  <w:sz w:val="18"/>
                                  <w:szCs w:val="18"/>
                                </w:rPr>
                                <w:fldChar w:fldCharType="begin"/>
                              </w:r>
                              <w:r w:rsidRPr="00F50EF8">
                                <w:rPr>
                                  <w:sz w:val="18"/>
                                  <w:szCs w:val="18"/>
                                </w:rPr>
                                <w:instrText xml:space="preserve"> PAGE    \* MERGEFORMAT </w:instrText>
                              </w:r>
                              <w:r w:rsidRPr="00F50EF8">
                                <w:rPr>
                                  <w:rFonts w:eastAsiaTheme="minorEastAsia" w:cs="Times New Roman"/>
                                  <w:sz w:val="18"/>
                                  <w:szCs w:val="18"/>
                                </w:rPr>
                                <w:fldChar w:fldCharType="separate"/>
                              </w:r>
                              <w:r w:rsidRPr="00F50EF8">
                                <w:rPr>
                                  <w:rFonts w:asciiTheme="majorHAnsi" w:eastAsiaTheme="majorEastAsia" w:hAnsiTheme="majorHAnsi" w:cstheme="majorBidi"/>
                                  <w:noProof/>
                                  <w:sz w:val="18"/>
                                  <w:szCs w:val="18"/>
                                </w:rPr>
                                <w:t>2</w:t>
                              </w:r>
                              <w:r w:rsidRPr="00F50EF8">
                                <w:rPr>
                                  <w:rFonts w:asciiTheme="majorHAnsi" w:eastAsiaTheme="majorEastAsia" w:hAnsiTheme="majorHAnsi" w:cstheme="majorBidi"/>
                                  <w:noProof/>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672FEEA" id="Rectangle 6" o:spid="_x0000_s1032" style="position:absolute;left:0;text-align:left;margin-left:0;margin-top:0;width:40.2pt;height:171.9pt;z-index:25166336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34AA4CB9" w14:textId="77777777" w:rsidR="00F50EF8" w:rsidRPr="00F50EF8" w:rsidRDefault="00F50EF8">
                        <w:pPr>
                          <w:pStyle w:val="Footer"/>
                          <w:rPr>
                            <w:rFonts w:asciiTheme="majorHAnsi" w:eastAsiaTheme="majorEastAsia" w:hAnsiTheme="majorHAnsi" w:cstheme="majorBidi"/>
                            <w:sz w:val="18"/>
                            <w:szCs w:val="18"/>
                          </w:rPr>
                        </w:pPr>
                        <w:r>
                          <w:rPr>
                            <w:rFonts w:asciiTheme="majorHAnsi" w:eastAsiaTheme="majorEastAsia" w:hAnsiTheme="majorHAnsi" w:cstheme="majorBidi"/>
                          </w:rPr>
                          <w:t>P</w:t>
                        </w:r>
                        <w:r w:rsidRPr="00F50EF8">
                          <w:rPr>
                            <w:rFonts w:asciiTheme="majorHAnsi" w:eastAsiaTheme="majorEastAsia" w:hAnsiTheme="majorHAnsi" w:cstheme="majorBidi"/>
                            <w:sz w:val="18"/>
                            <w:szCs w:val="18"/>
                          </w:rPr>
                          <w:t>age</w:t>
                        </w:r>
                        <w:r w:rsidRPr="00F50EF8">
                          <w:rPr>
                            <w:rFonts w:eastAsiaTheme="minorEastAsia" w:cs="Times New Roman"/>
                            <w:sz w:val="18"/>
                            <w:szCs w:val="18"/>
                          </w:rPr>
                          <w:fldChar w:fldCharType="begin"/>
                        </w:r>
                        <w:r w:rsidRPr="00F50EF8">
                          <w:rPr>
                            <w:sz w:val="18"/>
                            <w:szCs w:val="18"/>
                          </w:rPr>
                          <w:instrText xml:space="preserve"> PAGE    \* MERGEFORMAT </w:instrText>
                        </w:r>
                        <w:r w:rsidRPr="00F50EF8">
                          <w:rPr>
                            <w:rFonts w:eastAsiaTheme="minorEastAsia" w:cs="Times New Roman"/>
                            <w:sz w:val="18"/>
                            <w:szCs w:val="18"/>
                          </w:rPr>
                          <w:fldChar w:fldCharType="separate"/>
                        </w:r>
                        <w:r w:rsidRPr="00F50EF8">
                          <w:rPr>
                            <w:rFonts w:asciiTheme="majorHAnsi" w:eastAsiaTheme="majorEastAsia" w:hAnsiTheme="majorHAnsi" w:cstheme="majorBidi"/>
                            <w:noProof/>
                            <w:sz w:val="18"/>
                            <w:szCs w:val="18"/>
                          </w:rPr>
                          <w:t>2</w:t>
                        </w:r>
                        <w:r w:rsidRPr="00F50EF8">
                          <w:rPr>
                            <w:rFonts w:asciiTheme="majorHAnsi" w:eastAsiaTheme="majorEastAsia" w:hAnsiTheme="majorHAnsi" w:cstheme="majorBidi"/>
                            <w:noProof/>
                            <w:sz w:val="18"/>
                            <w:szCs w:val="18"/>
                          </w:rPr>
                          <w:fldChar w:fldCharType="end"/>
                        </w:r>
                      </w:p>
                    </w:txbxContent>
                  </v:textbox>
                  <w10:wrap anchorx="margin" anchory="margin"/>
                </v:rect>
              </w:pict>
            </mc:Fallback>
          </mc:AlternateContent>
        </w:r>
      </w:sdtContent>
    </w:sdt>
    <w:r w:rsidR="00E76131">
      <w:rPr>
        <w:rFonts w:ascii="Verdana" w:hAnsi="Verdana" w:cs="Verdana"/>
        <w:noProof/>
        <w:sz w:val="32"/>
        <w:szCs w:val="32"/>
      </w:rPr>
      <w:drawing>
        <wp:anchor distT="0" distB="0" distL="114300" distR="114300" simplePos="0" relativeHeight="251661312" behindDoc="0" locked="0" layoutInCell="1" allowOverlap="1" wp14:anchorId="1B8543E1" wp14:editId="6289C283">
          <wp:simplePos x="0" y="0"/>
          <wp:positionH relativeFrom="column">
            <wp:posOffset>-139065</wp:posOffset>
          </wp:positionH>
          <wp:positionV relativeFrom="paragraph">
            <wp:posOffset>9703</wp:posOffset>
          </wp:positionV>
          <wp:extent cx="911225" cy="862330"/>
          <wp:effectExtent l="0" t="0" r="3175" b="0"/>
          <wp:wrapSquare wrapText="bothSides"/>
          <wp:docPr id="1088555846" name="Picture 1088555846" descr="A logo of a graph with a coin and a co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712968" name="Picture 3" descr="A logo of a graph with a coin and a coin&#10;&#10;Description automatically generated"/>
                  <pic:cNvPicPr/>
                </pic:nvPicPr>
                <pic:blipFill rotWithShape="1">
                  <a:blip r:embed="rId1">
                    <a:extLst>
                      <a:ext uri="{28A0092B-C50C-407E-A947-70E740481C1C}">
                        <a14:useLocalDpi xmlns:a14="http://schemas.microsoft.com/office/drawing/2010/main" val="0"/>
                      </a:ext>
                    </a:extLst>
                  </a:blip>
                  <a:srcRect l="5488" t="1547" r="3252" b="9283"/>
                  <a:stretch/>
                </pic:blipFill>
                <pic:spPr bwMode="auto">
                  <a:xfrm>
                    <a:off x="0" y="0"/>
                    <a:ext cx="911225" cy="862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76131" w:rsidRPr="00577779">
      <w:rPr>
        <w:rFonts w:ascii="Lato" w:hAnsi="Lato" w:cs="Times New Roman"/>
        <w:b/>
        <w:bCs/>
        <w:sz w:val="28"/>
        <w:szCs w:val="28"/>
      </w:rPr>
      <w:t xml:space="preserve">Milind Jagannath More </w:t>
    </w:r>
  </w:p>
  <w:p w14:paraId="7F08F0EB" w14:textId="77777777" w:rsidR="00E76131" w:rsidRDefault="00E76131" w:rsidP="00E76131">
    <w:pPr>
      <w:pStyle w:val="Header"/>
      <w:jc w:val="right"/>
      <w:rPr>
        <w:rFonts w:ascii="Lato" w:hAnsi="Lato" w:cs="Times New Roman"/>
        <w:b/>
        <w:bCs/>
        <w:sz w:val="28"/>
        <w:szCs w:val="28"/>
      </w:rPr>
    </w:pPr>
    <w:r w:rsidRPr="00577779">
      <w:rPr>
        <w:rFonts w:ascii="Lato" w:hAnsi="Lato" w:cs="Times New Roman"/>
        <w:sz w:val="28"/>
        <w:szCs w:val="28"/>
      </w:rPr>
      <w:t>Proprietor of</w:t>
    </w:r>
    <w:r w:rsidRPr="00577779">
      <w:rPr>
        <w:rFonts w:ascii="Lato" w:hAnsi="Lato" w:cs="Times New Roman"/>
        <w:b/>
        <w:bCs/>
        <w:sz w:val="28"/>
        <w:szCs w:val="28"/>
      </w:rPr>
      <w:t xml:space="preserve"> MUKUR Financial Planners and Consultants</w:t>
    </w:r>
  </w:p>
  <w:p w14:paraId="150F5B70" w14:textId="77777777" w:rsidR="00E76131" w:rsidRDefault="00E76131" w:rsidP="00E76131">
    <w:pPr>
      <w:pStyle w:val="Header"/>
      <w:jc w:val="right"/>
      <w:rPr>
        <w:rFonts w:ascii="Lato" w:hAnsi="Lato" w:cs="Times New Roman"/>
        <w:b/>
        <w:bCs/>
        <w:sz w:val="28"/>
        <w:szCs w:val="28"/>
      </w:rPr>
    </w:pPr>
    <w:r>
      <w:rPr>
        <w:rFonts w:ascii="Lato" w:hAnsi="Lato" w:cs="Times New Roman"/>
        <w:b/>
        <w:bCs/>
        <w:sz w:val="28"/>
        <w:szCs w:val="28"/>
      </w:rPr>
      <w:t xml:space="preserve">SEBI REGISTERED INVESTMENT ADVISER </w:t>
    </w:r>
  </w:p>
  <w:p w14:paraId="7E3FF2AD" w14:textId="36D556B7" w:rsidR="00311A73" w:rsidRPr="00577779" w:rsidRDefault="00311A73" w:rsidP="00E76131">
    <w:pPr>
      <w:pStyle w:val="Header"/>
      <w:jc w:val="right"/>
      <w:rPr>
        <w:rFonts w:ascii="Lato" w:hAnsi="Lato" w:cs="Times New Roman"/>
        <w:b/>
        <w:bCs/>
        <w:sz w:val="28"/>
        <w:szCs w:val="28"/>
      </w:rPr>
    </w:pPr>
    <w:r>
      <w:rPr>
        <w:rFonts w:ascii="Lato" w:hAnsi="Lato" w:cs="Times New Roman"/>
        <w:b/>
        <w:bCs/>
        <w:sz w:val="28"/>
        <w:szCs w:val="28"/>
      </w:rPr>
      <w:t>Individual</w:t>
    </w:r>
    <w:r w:rsidR="00273A83">
      <w:rPr>
        <w:rFonts w:ascii="Lato" w:hAnsi="Lato" w:cs="Times New Roman"/>
        <w:b/>
        <w:bCs/>
        <w:sz w:val="28"/>
        <w:szCs w:val="28"/>
      </w:rPr>
      <w:t xml:space="preserve"> - Perpetual</w:t>
    </w:r>
  </w:p>
  <w:p w14:paraId="0933991B" w14:textId="01A1825B" w:rsidR="00E76131" w:rsidRDefault="00E76131" w:rsidP="00E76131">
    <w:pPr>
      <w:pStyle w:val="Header"/>
      <w:jc w:val="right"/>
      <w:rPr>
        <w:rFonts w:ascii="Lato" w:hAnsi="Lato" w:cs="Times New Roman"/>
        <w:b/>
        <w:bCs/>
        <w:sz w:val="24"/>
        <w:szCs w:val="24"/>
      </w:rPr>
    </w:pPr>
    <w:r w:rsidRPr="00D25E94">
      <w:rPr>
        <w:rFonts w:ascii="Lato" w:hAnsi="Lato" w:cs="Times New Roman"/>
        <w:b/>
        <w:bCs/>
        <w:sz w:val="24"/>
        <w:szCs w:val="24"/>
      </w:rPr>
      <w:t>Registration No: INA00001793</w:t>
    </w:r>
    <w:r>
      <w:rPr>
        <w:rFonts w:ascii="Lato" w:hAnsi="Lato" w:cs="Times New Roman"/>
        <w:b/>
        <w:bCs/>
        <w:sz w:val="24"/>
        <w:szCs w:val="24"/>
      </w:rPr>
      <w:t>0</w:t>
    </w:r>
  </w:p>
  <w:p w14:paraId="05CB80D4" w14:textId="03BAF797" w:rsidR="00D514E8" w:rsidRPr="00CB1A10" w:rsidRDefault="00E47EC6" w:rsidP="00CB1A10">
    <w:pPr>
      <w:pStyle w:val="Header"/>
      <w:jc w:val="right"/>
      <w:rPr>
        <w:rFonts w:ascii="Lato" w:hAnsi="Lato" w:cs="Times New Roman"/>
        <w:b/>
        <w:bCs/>
        <w:sz w:val="24"/>
        <w:szCs w:val="24"/>
      </w:rPr>
    </w:pPr>
    <w:r>
      <w:rPr>
        <w:rFonts w:ascii="Lato" w:hAnsi="Lato" w:cs="Times New Roman"/>
        <w:b/>
        <w:bCs/>
        <w:sz w:val="24"/>
        <w:szCs w:val="24"/>
      </w:rPr>
      <w:t>IAASB</w:t>
    </w:r>
    <w:r w:rsidR="00ED2277">
      <w:rPr>
        <w:rFonts w:ascii="Lato" w:hAnsi="Lato" w:cs="Times New Roman"/>
        <w:b/>
        <w:bCs/>
        <w:sz w:val="24"/>
        <w:szCs w:val="24"/>
      </w:rPr>
      <w:t xml:space="preserve"> No: 198</w:t>
    </w:r>
    <w:r w:rsidR="00CB1A10">
      <w:rPr>
        <w:rFonts w:ascii="Lato" w:hAnsi="Lato" w:cs="Times New Roman"/>
        <w:b/>
        <w:bCs/>
        <w:sz w:val="24"/>
        <w:szCs w:val="24"/>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E8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49611E"/>
    <w:multiLevelType w:val="hybridMultilevel"/>
    <w:tmpl w:val="E4B80B76"/>
    <w:lvl w:ilvl="0" w:tplc="F844CFCE">
      <w:start w:val="1"/>
      <w:numFmt w:val="lowerLetter"/>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83446E5"/>
    <w:multiLevelType w:val="hybridMultilevel"/>
    <w:tmpl w:val="01686FA6"/>
    <w:lvl w:ilvl="0" w:tplc="74A202F4">
      <w:start w:val="1"/>
      <w:numFmt w:val="lowerLetter"/>
      <w:lvlText w:val="(%1)"/>
      <w:lvlJc w:val="left"/>
      <w:pPr>
        <w:ind w:left="1440" w:hanging="360"/>
      </w:pPr>
      <w:rPr>
        <w:w w:val="99"/>
        <w:lang w:val="en-US" w:eastAsia="en-US" w:bidi="ar-SA"/>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18F701B0"/>
    <w:multiLevelType w:val="hybridMultilevel"/>
    <w:tmpl w:val="FD3A4680"/>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4" w15:restartNumberingAfterBreak="0">
    <w:nsid w:val="1A7406E2"/>
    <w:multiLevelType w:val="hybridMultilevel"/>
    <w:tmpl w:val="83164A1A"/>
    <w:lvl w:ilvl="0" w:tplc="74A202F4">
      <w:start w:val="1"/>
      <w:numFmt w:val="lowerLetter"/>
      <w:lvlText w:val="(%1)"/>
      <w:lvlJc w:val="left"/>
      <w:pPr>
        <w:ind w:left="1080" w:hanging="360"/>
      </w:pPr>
      <w:rPr>
        <w:w w:val="99"/>
        <w:lang w:val="en-US" w:eastAsia="en-US" w:bidi="ar-SA"/>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C0B0848"/>
    <w:multiLevelType w:val="hybridMultilevel"/>
    <w:tmpl w:val="AE14C40E"/>
    <w:lvl w:ilvl="0" w:tplc="74A202F4">
      <w:start w:val="1"/>
      <w:numFmt w:val="lowerLetter"/>
      <w:lvlText w:val="(%1)"/>
      <w:lvlJc w:val="left"/>
      <w:pPr>
        <w:ind w:left="1440" w:hanging="360"/>
      </w:pPr>
      <w:rPr>
        <w:w w:val="99"/>
        <w:lang w:val="en-US" w:eastAsia="en-US" w:bidi="ar-SA"/>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1C244D84"/>
    <w:multiLevelType w:val="hybridMultilevel"/>
    <w:tmpl w:val="45C27D64"/>
    <w:lvl w:ilvl="0" w:tplc="FFFFFFFF">
      <w:start w:val="1"/>
      <w:numFmt w:val="decimal"/>
      <w:lvlText w:val="%1."/>
      <w:lvlJc w:val="left"/>
      <w:pPr>
        <w:ind w:left="720" w:hanging="360"/>
      </w:p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AB7AF7"/>
    <w:multiLevelType w:val="hybridMultilevel"/>
    <w:tmpl w:val="4970ACA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1991178"/>
    <w:multiLevelType w:val="hybridMultilevel"/>
    <w:tmpl w:val="4970D7C6"/>
    <w:lvl w:ilvl="0" w:tplc="E984255E">
      <w:start w:val="1"/>
      <w:numFmt w:val="lowerLetter"/>
      <w:lvlText w:val="(%1)"/>
      <w:lvlJc w:val="left"/>
      <w:pPr>
        <w:ind w:left="1080" w:hanging="360"/>
      </w:pPr>
      <w:rPr>
        <w:rFonts w:ascii="Times New Roman" w:hAnsi="Times New Roman" w:hint="default"/>
        <w:b w:val="0"/>
        <w:sz w:val="24"/>
        <w:u w:val="none"/>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22926D8D"/>
    <w:multiLevelType w:val="hybridMultilevel"/>
    <w:tmpl w:val="FAE85A88"/>
    <w:lvl w:ilvl="0" w:tplc="D2C0C68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2A711A9"/>
    <w:multiLevelType w:val="hybridMultilevel"/>
    <w:tmpl w:val="6476761C"/>
    <w:lvl w:ilvl="0" w:tplc="74A202F4">
      <w:start w:val="1"/>
      <w:numFmt w:val="lowerLetter"/>
      <w:lvlText w:val="(%1)"/>
      <w:lvlJc w:val="left"/>
      <w:pPr>
        <w:ind w:left="1444" w:hanging="360"/>
      </w:pPr>
      <w:rPr>
        <w:w w:val="99"/>
        <w:lang w:val="en-US" w:eastAsia="en-US" w:bidi="ar-SA"/>
      </w:rPr>
    </w:lvl>
    <w:lvl w:ilvl="1" w:tplc="40090019" w:tentative="1">
      <w:start w:val="1"/>
      <w:numFmt w:val="lowerLetter"/>
      <w:lvlText w:val="%2."/>
      <w:lvlJc w:val="left"/>
      <w:pPr>
        <w:ind w:left="2164" w:hanging="360"/>
      </w:pPr>
    </w:lvl>
    <w:lvl w:ilvl="2" w:tplc="4009001B" w:tentative="1">
      <w:start w:val="1"/>
      <w:numFmt w:val="lowerRoman"/>
      <w:lvlText w:val="%3."/>
      <w:lvlJc w:val="right"/>
      <w:pPr>
        <w:ind w:left="2884" w:hanging="180"/>
      </w:pPr>
    </w:lvl>
    <w:lvl w:ilvl="3" w:tplc="4009000F" w:tentative="1">
      <w:start w:val="1"/>
      <w:numFmt w:val="decimal"/>
      <w:lvlText w:val="%4."/>
      <w:lvlJc w:val="left"/>
      <w:pPr>
        <w:ind w:left="3604" w:hanging="360"/>
      </w:pPr>
    </w:lvl>
    <w:lvl w:ilvl="4" w:tplc="40090019" w:tentative="1">
      <w:start w:val="1"/>
      <w:numFmt w:val="lowerLetter"/>
      <w:lvlText w:val="%5."/>
      <w:lvlJc w:val="left"/>
      <w:pPr>
        <w:ind w:left="4324" w:hanging="360"/>
      </w:pPr>
    </w:lvl>
    <w:lvl w:ilvl="5" w:tplc="4009001B" w:tentative="1">
      <w:start w:val="1"/>
      <w:numFmt w:val="lowerRoman"/>
      <w:lvlText w:val="%6."/>
      <w:lvlJc w:val="right"/>
      <w:pPr>
        <w:ind w:left="5044" w:hanging="180"/>
      </w:pPr>
    </w:lvl>
    <w:lvl w:ilvl="6" w:tplc="4009000F" w:tentative="1">
      <w:start w:val="1"/>
      <w:numFmt w:val="decimal"/>
      <w:lvlText w:val="%7."/>
      <w:lvlJc w:val="left"/>
      <w:pPr>
        <w:ind w:left="5764" w:hanging="360"/>
      </w:pPr>
    </w:lvl>
    <w:lvl w:ilvl="7" w:tplc="40090019" w:tentative="1">
      <w:start w:val="1"/>
      <w:numFmt w:val="lowerLetter"/>
      <w:lvlText w:val="%8."/>
      <w:lvlJc w:val="left"/>
      <w:pPr>
        <w:ind w:left="6484" w:hanging="360"/>
      </w:pPr>
    </w:lvl>
    <w:lvl w:ilvl="8" w:tplc="4009001B" w:tentative="1">
      <w:start w:val="1"/>
      <w:numFmt w:val="lowerRoman"/>
      <w:lvlText w:val="%9."/>
      <w:lvlJc w:val="right"/>
      <w:pPr>
        <w:ind w:left="7204" w:hanging="180"/>
      </w:pPr>
    </w:lvl>
  </w:abstractNum>
  <w:abstractNum w:abstractNumId="11" w15:restartNumberingAfterBreak="0">
    <w:nsid w:val="25AF5AE6"/>
    <w:multiLevelType w:val="hybridMultilevel"/>
    <w:tmpl w:val="D29EB3DC"/>
    <w:lvl w:ilvl="0" w:tplc="97E22B10">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26CB6443"/>
    <w:multiLevelType w:val="hybridMultilevel"/>
    <w:tmpl w:val="508EB6F2"/>
    <w:lvl w:ilvl="0" w:tplc="E984255E">
      <w:start w:val="1"/>
      <w:numFmt w:val="lowerLetter"/>
      <w:lvlText w:val="(%1)"/>
      <w:lvlJc w:val="left"/>
      <w:pPr>
        <w:ind w:left="720" w:hanging="360"/>
      </w:pPr>
      <w:rPr>
        <w:rFonts w:ascii="Times New Roman" w:hAnsi="Times New Roman" w:hint="default"/>
        <w:b w:val="0"/>
        <w:sz w:val="24"/>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F21996"/>
    <w:multiLevelType w:val="hybridMultilevel"/>
    <w:tmpl w:val="636ED5D4"/>
    <w:lvl w:ilvl="0" w:tplc="FCBC7A1E">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283B1349"/>
    <w:multiLevelType w:val="hybridMultilevel"/>
    <w:tmpl w:val="0C14B912"/>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5" w15:restartNumberingAfterBreak="0">
    <w:nsid w:val="30A15FB8"/>
    <w:multiLevelType w:val="hybridMultilevel"/>
    <w:tmpl w:val="AB3EF528"/>
    <w:lvl w:ilvl="0" w:tplc="4009000F">
      <w:start w:val="1"/>
      <w:numFmt w:val="decimal"/>
      <w:lvlText w:val="%1."/>
      <w:lvlJc w:val="left"/>
      <w:pPr>
        <w:ind w:left="1444" w:hanging="360"/>
      </w:pPr>
    </w:lvl>
    <w:lvl w:ilvl="1" w:tplc="40090019" w:tentative="1">
      <w:start w:val="1"/>
      <w:numFmt w:val="lowerLetter"/>
      <w:lvlText w:val="%2."/>
      <w:lvlJc w:val="left"/>
      <w:pPr>
        <w:ind w:left="2164" w:hanging="360"/>
      </w:pPr>
    </w:lvl>
    <w:lvl w:ilvl="2" w:tplc="4009001B" w:tentative="1">
      <w:start w:val="1"/>
      <w:numFmt w:val="lowerRoman"/>
      <w:lvlText w:val="%3."/>
      <w:lvlJc w:val="right"/>
      <w:pPr>
        <w:ind w:left="2884" w:hanging="180"/>
      </w:pPr>
    </w:lvl>
    <w:lvl w:ilvl="3" w:tplc="4009000F" w:tentative="1">
      <w:start w:val="1"/>
      <w:numFmt w:val="decimal"/>
      <w:lvlText w:val="%4."/>
      <w:lvlJc w:val="left"/>
      <w:pPr>
        <w:ind w:left="3604" w:hanging="360"/>
      </w:pPr>
    </w:lvl>
    <w:lvl w:ilvl="4" w:tplc="40090019" w:tentative="1">
      <w:start w:val="1"/>
      <w:numFmt w:val="lowerLetter"/>
      <w:lvlText w:val="%5."/>
      <w:lvlJc w:val="left"/>
      <w:pPr>
        <w:ind w:left="4324" w:hanging="360"/>
      </w:pPr>
    </w:lvl>
    <w:lvl w:ilvl="5" w:tplc="4009001B" w:tentative="1">
      <w:start w:val="1"/>
      <w:numFmt w:val="lowerRoman"/>
      <w:lvlText w:val="%6."/>
      <w:lvlJc w:val="right"/>
      <w:pPr>
        <w:ind w:left="5044" w:hanging="180"/>
      </w:pPr>
    </w:lvl>
    <w:lvl w:ilvl="6" w:tplc="4009000F" w:tentative="1">
      <w:start w:val="1"/>
      <w:numFmt w:val="decimal"/>
      <w:lvlText w:val="%7."/>
      <w:lvlJc w:val="left"/>
      <w:pPr>
        <w:ind w:left="5764" w:hanging="360"/>
      </w:pPr>
    </w:lvl>
    <w:lvl w:ilvl="7" w:tplc="40090019" w:tentative="1">
      <w:start w:val="1"/>
      <w:numFmt w:val="lowerLetter"/>
      <w:lvlText w:val="%8."/>
      <w:lvlJc w:val="left"/>
      <w:pPr>
        <w:ind w:left="6484" w:hanging="360"/>
      </w:pPr>
    </w:lvl>
    <w:lvl w:ilvl="8" w:tplc="4009001B" w:tentative="1">
      <w:start w:val="1"/>
      <w:numFmt w:val="lowerRoman"/>
      <w:lvlText w:val="%9."/>
      <w:lvlJc w:val="right"/>
      <w:pPr>
        <w:ind w:left="7204" w:hanging="180"/>
      </w:pPr>
    </w:lvl>
  </w:abstractNum>
  <w:abstractNum w:abstractNumId="16" w15:restartNumberingAfterBreak="0">
    <w:nsid w:val="313212A2"/>
    <w:multiLevelType w:val="hybridMultilevel"/>
    <w:tmpl w:val="B1161120"/>
    <w:lvl w:ilvl="0" w:tplc="FFFFFFFF">
      <w:start w:val="1"/>
      <w:numFmt w:val="decimal"/>
      <w:lvlText w:val="%1."/>
      <w:lvlJc w:val="left"/>
      <w:pPr>
        <w:ind w:left="1080" w:hanging="360"/>
      </w:pPr>
      <w:rPr>
        <w:b w:val="0"/>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15B327D"/>
    <w:multiLevelType w:val="hybridMultilevel"/>
    <w:tmpl w:val="5DB8DFEC"/>
    <w:lvl w:ilvl="0" w:tplc="74A202F4">
      <w:start w:val="1"/>
      <w:numFmt w:val="lowerLetter"/>
      <w:lvlText w:val="(%1)"/>
      <w:lvlJc w:val="left"/>
      <w:pPr>
        <w:ind w:left="1440" w:hanging="360"/>
      </w:pPr>
      <w:rPr>
        <w:w w:val="99"/>
        <w:lang w:val="en-US" w:eastAsia="en-US" w:bidi="ar-SA"/>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31F413E8"/>
    <w:multiLevelType w:val="hybridMultilevel"/>
    <w:tmpl w:val="02EC6746"/>
    <w:lvl w:ilvl="0" w:tplc="756ACC0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45E3FA7"/>
    <w:multiLevelType w:val="hybridMultilevel"/>
    <w:tmpl w:val="354E657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4B96D36"/>
    <w:multiLevelType w:val="hybridMultilevel"/>
    <w:tmpl w:val="F5B83EB6"/>
    <w:lvl w:ilvl="0" w:tplc="74A202F4">
      <w:start w:val="1"/>
      <w:numFmt w:val="lowerLetter"/>
      <w:lvlText w:val="(%1)"/>
      <w:lvlJc w:val="left"/>
      <w:pPr>
        <w:ind w:left="1440" w:hanging="360"/>
      </w:pPr>
      <w:rPr>
        <w:w w:val="99"/>
        <w:lang w:val="en-US" w:eastAsia="en-US" w:bidi="ar-SA"/>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1" w15:restartNumberingAfterBreak="0">
    <w:nsid w:val="35146E72"/>
    <w:multiLevelType w:val="hybridMultilevel"/>
    <w:tmpl w:val="7182E892"/>
    <w:lvl w:ilvl="0" w:tplc="8E887DD4">
      <w:start w:val="1"/>
      <w:numFmt w:val="lowerRoman"/>
      <w:lvlText w:val="(%1)"/>
      <w:lvlJc w:val="left"/>
      <w:pPr>
        <w:ind w:left="720" w:hanging="360"/>
      </w:pPr>
      <w:rPr>
        <w:rFonts w:hint="default"/>
        <w:b w:val="0"/>
        <w:bCs w:val="0"/>
      </w:rPr>
    </w:lvl>
    <w:lvl w:ilvl="1" w:tplc="CB900D24">
      <w:start w:val="1"/>
      <w:numFmt w:val="decimal"/>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8DC111C"/>
    <w:multiLevelType w:val="hybridMultilevel"/>
    <w:tmpl w:val="800E378C"/>
    <w:lvl w:ilvl="0" w:tplc="817E1C20">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3" w15:restartNumberingAfterBreak="0">
    <w:nsid w:val="3A2D08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FB25D09"/>
    <w:multiLevelType w:val="hybridMultilevel"/>
    <w:tmpl w:val="8FE004E0"/>
    <w:lvl w:ilvl="0" w:tplc="716CC852">
      <w:start w:val="1"/>
      <w:numFmt w:val="lowerRoman"/>
      <w:lvlText w:val="(%1)"/>
      <w:lvlJc w:val="left"/>
      <w:pPr>
        <w:ind w:left="720" w:hanging="360"/>
      </w:pPr>
      <w:rPr>
        <w:rFonts w:ascii="Bookman Old Style" w:eastAsia="Arial" w:hAnsi="Bookman Old Style" w:cs="Arial" w:hint="default"/>
        <w:spacing w:val="-2"/>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126087E"/>
    <w:multiLevelType w:val="hybridMultilevel"/>
    <w:tmpl w:val="F3FE0E2E"/>
    <w:lvl w:ilvl="0" w:tplc="74A202F4">
      <w:start w:val="1"/>
      <w:numFmt w:val="lowerLetter"/>
      <w:lvlText w:val="(%1)"/>
      <w:lvlJc w:val="left"/>
      <w:pPr>
        <w:ind w:left="1440" w:hanging="360"/>
      </w:pPr>
      <w:rPr>
        <w:w w:val="99"/>
        <w:lang w:val="en-US" w:eastAsia="en-US" w:bidi="ar-SA"/>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6" w15:restartNumberingAfterBreak="0">
    <w:nsid w:val="41371FAB"/>
    <w:multiLevelType w:val="hybridMultilevel"/>
    <w:tmpl w:val="5502B8EA"/>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0">
    <w:nsid w:val="45621384"/>
    <w:multiLevelType w:val="hybridMultilevel"/>
    <w:tmpl w:val="D806EA7C"/>
    <w:lvl w:ilvl="0" w:tplc="74A202F4">
      <w:start w:val="1"/>
      <w:numFmt w:val="lowerLetter"/>
      <w:lvlText w:val="(%1)"/>
      <w:lvlJc w:val="left"/>
      <w:pPr>
        <w:ind w:left="1444" w:hanging="360"/>
      </w:pPr>
      <w:rPr>
        <w:w w:val="99"/>
        <w:lang w:val="en-US" w:eastAsia="en-US" w:bidi="ar-SA"/>
      </w:rPr>
    </w:lvl>
    <w:lvl w:ilvl="1" w:tplc="40090019" w:tentative="1">
      <w:start w:val="1"/>
      <w:numFmt w:val="lowerLetter"/>
      <w:lvlText w:val="%2."/>
      <w:lvlJc w:val="left"/>
      <w:pPr>
        <w:ind w:left="2164" w:hanging="360"/>
      </w:pPr>
    </w:lvl>
    <w:lvl w:ilvl="2" w:tplc="4009001B" w:tentative="1">
      <w:start w:val="1"/>
      <w:numFmt w:val="lowerRoman"/>
      <w:lvlText w:val="%3."/>
      <w:lvlJc w:val="right"/>
      <w:pPr>
        <w:ind w:left="2884" w:hanging="180"/>
      </w:pPr>
    </w:lvl>
    <w:lvl w:ilvl="3" w:tplc="4009000F" w:tentative="1">
      <w:start w:val="1"/>
      <w:numFmt w:val="decimal"/>
      <w:lvlText w:val="%4."/>
      <w:lvlJc w:val="left"/>
      <w:pPr>
        <w:ind w:left="3604" w:hanging="360"/>
      </w:pPr>
    </w:lvl>
    <w:lvl w:ilvl="4" w:tplc="40090019" w:tentative="1">
      <w:start w:val="1"/>
      <w:numFmt w:val="lowerLetter"/>
      <w:lvlText w:val="%5."/>
      <w:lvlJc w:val="left"/>
      <w:pPr>
        <w:ind w:left="4324" w:hanging="360"/>
      </w:pPr>
    </w:lvl>
    <w:lvl w:ilvl="5" w:tplc="4009001B" w:tentative="1">
      <w:start w:val="1"/>
      <w:numFmt w:val="lowerRoman"/>
      <w:lvlText w:val="%6."/>
      <w:lvlJc w:val="right"/>
      <w:pPr>
        <w:ind w:left="5044" w:hanging="180"/>
      </w:pPr>
    </w:lvl>
    <w:lvl w:ilvl="6" w:tplc="4009000F" w:tentative="1">
      <w:start w:val="1"/>
      <w:numFmt w:val="decimal"/>
      <w:lvlText w:val="%7."/>
      <w:lvlJc w:val="left"/>
      <w:pPr>
        <w:ind w:left="5764" w:hanging="360"/>
      </w:pPr>
    </w:lvl>
    <w:lvl w:ilvl="7" w:tplc="40090019" w:tentative="1">
      <w:start w:val="1"/>
      <w:numFmt w:val="lowerLetter"/>
      <w:lvlText w:val="%8."/>
      <w:lvlJc w:val="left"/>
      <w:pPr>
        <w:ind w:left="6484" w:hanging="360"/>
      </w:pPr>
    </w:lvl>
    <w:lvl w:ilvl="8" w:tplc="4009001B" w:tentative="1">
      <w:start w:val="1"/>
      <w:numFmt w:val="lowerRoman"/>
      <w:lvlText w:val="%9."/>
      <w:lvlJc w:val="right"/>
      <w:pPr>
        <w:ind w:left="7204" w:hanging="180"/>
      </w:pPr>
    </w:lvl>
  </w:abstractNum>
  <w:abstractNum w:abstractNumId="28" w15:restartNumberingAfterBreak="0">
    <w:nsid w:val="4F472804"/>
    <w:multiLevelType w:val="hybridMultilevel"/>
    <w:tmpl w:val="45C27D64"/>
    <w:lvl w:ilvl="0" w:tplc="4009000F">
      <w:start w:val="1"/>
      <w:numFmt w:val="decimal"/>
      <w:lvlText w:val="%1."/>
      <w:lvlJc w:val="left"/>
      <w:pPr>
        <w:ind w:left="720" w:hanging="360"/>
      </w:pPr>
    </w:lvl>
    <w:lvl w:ilvl="1" w:tplc="66D220E0">
      <w:start w:val="1"/>
      <w:numFmt w:val="lowerLetter"/>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1700957"/>
    <w:multiLevelType w:val="hybridMultilevel"/>
    <w:tmpl w:val="45C27D64"/>
    <w:lvl w:ilvl="0" w:tplc="FFFFFFFF">
      <w:start w:val="1"/>
      <w:numFmt w:val="decimal"/>
      <w:lvlText w:val="%1."/>
      <w:lvlJc w:val="left"/>
      <w:pPr>
        <w:ind w:left="720" w:hanging="360"/>
      </w:p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507F06"/>
    <w:multiLevelType w:val="hybridMultilevel"/>
    <w:tmpl w:val="618493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92E78C6"/>
    <w:multiLevelType w:val="hybridMultilevel"/>
    <w:tmpl w:val="A852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D1703D"/>
    <w:multiLevelType w:val="hybridMultilevel"/>
    <w:tmpl w:val="4B5A14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DEB5C0F"/>
    <w:multiLevelType w:val="hybridMultilevel"/>
    <w:tmpl w:val="0094749E"/>
    <w:lvl w:ilvl="0" w:tplc="74A202F4">
      <w:start w:val="1"/>
      <w:numFmt w:val="lowerLetter"/>
      <w:lvlText w:val="(%1)"/>
      <w:lvlJc w:val="left"/>
      <w:pPr>
        <w:ind w:left="720" w:hanging="360"/>
      </w:pPr>
      <w:rPr>
        <w:w w:val="99"/>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DFC5A63"/>
    <w:multiLevelType w:val="hybridMultilevel"/>
    <w:tmpl w:val="8A4C0690"/>
    <w:lvl w:ilvl="0" w:tplc="464E8FC8">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5" w15:restartNumberingAfterBreak="0">
    <w:nsid w:val="5F7674E5"/>
    <w:multiLevelType w:val="hybridMultilevel"/>
    <w:tmpl w:val="CF242E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25947F7"/>
    <w:multiLevelType w:val="hybridMultilevel"/>
    <w:tmpl w:val="F8A430FA"/>
    <w:lvl w:ilvl="0" w:tplc="A9B2B75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37A7ABF"/>
    <w:multiLevelType w:val="hybridMultilevel"/>
    <w:tmpl w:val="9564A11C"/>
    <w:lvl w:ilvl="0" w:tplc="532E8FC0">
      <w:start w:val="1"/>
      <w:numFmt w:val="lowerRoman"/>
      <w:lvlText w:val="(%1)"/>
      <w:lvlJc w:val="left"/>
      <w:pPr>
        <w:ind w:left="2160" w:hanging="360"/>
      </w:pPr>
      <w:rPr>
        <w:rFonts w:ascii="Arial" w:eastAsia="Arial" w:hAnsi="Arial" w:cs="Arial" w:hint="default"/>
        <w:spacing w:val="-2"/>
        <w:w w:val="99"/>
        <w:sz w:val="24"/>
        <w:szCs w:val="24"/>
        <w:lang w:val="en-US" w:eastAsia="en-US" w:bidi="ar-SA"/>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8" w15:restartNumberingAfterBreak="0">
    <w:nsid w:val="63893BEE"/>
    <w:multiLevelType w:val="hybridMultilevel"/>
    <w:tmpl w:val="932EB38C"/>
    <w:lvl w:ilvl="0" w:tplc="E984255E">
      <w:start w:val="1"/>
      <w:numFmt w:val="lowerLetter"/>
      <w:lvlText w:val="(%1)"/>
      <w:lvlJc w:val="left"/>
      <w:pPr>
        <w:ind w:left="1440" w:hanging="360"/>
      </w:pPr>
      <w:rPr>
        <w:rFonts w:ascii="Times New Roman" w:hAnsi="Times New Roman" w:hint="default"/>
        <w:b w:val="0"/>
        <w:sz w:val="24"/>
        <w:u w:val="none"/>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9" w15:restartNumberingAfterBreak="0">
    <w:nsid w:val="64F547D2"/>
    <w:multiLevelType w:val="hybridMultilevel"/>
    <w:tmpl w:val="088A0F3E"/>
    <w:lvl w:ilvl="0" w:tplc="FFFFFFFF">
      <w:start w:val="1"/>
      <w:numFmt w:val="decimal"/>
      <w:lvlText w:val="%1."/>
      <w:lvlJc w:val="left"/>
      <w:pPr>
        <w:ind w:left="720" w:hanging="360"/>
      </w:p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84B6140"/>
    <w:multiLevelType w:val="hybridMultilevel"/>
    <w:tmpl w:val="E3EEC246"/>
    <w:lvl w:ilvl="0" w:tplc="E984255E">
      <w:start w:val="1"/>
      <w:numFmt w:val="lowerLetter"/>
      <w:lvlText w:val="(%1)"/>
      <w:lvlJc w:val="left"/>
      <w:pPr>
        <w:ind w:left="720" w:hanging="360"/>
      </w:pPr>
      <w:rPr>
        <w:rFonts w:ascii="Times New Roman" w:hAnsi="Times New Roman" w:hint="default"/>
        <w:b w:val="0"/>
        <w:sz w:val="24"/>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6B6C6F7C"/>
    <w:multiLevelType w:val="hybridMultilevel"/>
    <w:tmpl w:val="46BC0340"/>
    <w:lvl w:ilvl="0" w:tplc="7796546C">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2" w15:restartNumberingAfterBreak="0">
    <w:nsid w:val="6C09514D"/>
    <w:multiLevelType w:val="hybridMultilevel"/>
    <w:tmpl w:val="662E75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1D55BBF"/>
    <w:multiLevelType w:val="hybridMultilevel"/>
    <w:tmpl w:val="EF2C0F36"/>
    <w:lvl w:ilvl="0" w:tplc="7796546C">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2240E22"/>
    <w:multiLevelType w:val="hybridMultilevel"/>
    <w:tmpl w:val="DCAEC1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365AC6"/>
    <w:multiLevelType w:val="hybridMultilevel"/>
    <w:tmpl w:val="454CE816"/>
    <w:lvl w:ilvl="0" w:tplc="DF2A0EC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6" w15:restartNumberingAfterBreak="0">
    <w:nsid w:val="73AD0CB6"/>
    <w:multiLevelType w:val="hybridMultilevel"/>
    <w:tmpl w:val="B370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175AD6"/>
    <w:multiLevelType w:val="hybridMultilevel"/>
    <w:tmpl w:val="FF96B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925E43"/>
    <w:multiLevelType w:val="hybridMultilevel"/>
    <w:tmpl w:val="E2906A3C"/>
    <w:lvl w:ilvl="0" w:tplc="74A202F4">
      <w:start w:val="1"/>
      <w:numFmt w:val="lowerLetter"/>
      <w:lvlText w:val="(%1)"/>
      <w:lvlJc w:val="left"/>
      <w:pPr>
        <w:ind w:left="1440" w:hanging="360"/>
      </w:pPr>
      <w:rPr>
        <w:w w:val="99"/>
        <w:lang w:val="en-US" w:eastAsia="en-US" w:bidi="ar-SA"/>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9" w15:restartNumberingAfterBreak="0">
    <w:nsid w:val="7BC21604"/>
    <w:multiLevelType w:val="hybridMultilevel"/>
    <w:tmpl w:val="9872C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2260750">
    <w:abstractNumId w:val="35"/>
  </w:num>
  <w:num w:numId="2" w16cid:durableId="1636520530">
    <w:abstractNumId w:val="42"/>
  </w:num>
  <w:num w:numId="3" w16cid:durableId="1629237237">
    <w:abstractNumId w:val="44"/>
  </w:num>
  <w:num w:numId="4" w16cid:durableId="820267987">
    <w:abstractNumId w:val="30"/>
  </w:num>
  <w:num w:numId="5" w16cid:durableId="728263750">
    <w:abstractNumId w:val="49"/>
  </w:num>
  <w:num w:numId="6" w16cid:durableId="903950534">
    <w:abstractNumId w:val="31"/>
  </w:num>
  <w:num w:numId="7" w16cid:durableId="1122924634">
    <w:abstractNumId w:val="47"/>
  </w:num>
  <w:num w:numId="8" w16cid:durableId="218395187">
    <w:abstractNumId w:val="0"/>
  </w:num>
  <w:num w:numId="9" w16cid:durableId="1861091924">
    <w:abstractNumId w:val="23"/>
  </w:num>
  <w:num w:numId="10" w16cid:durableId="9320832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0660805">
    <w:abstractNumId w:val="13"/>
  </w:num>
  <w:num w:numId="12" w16cid:durableId="1693603224">
    <w:abstractNumId w:val="46"/>
  </w:num>
  <w:num w:numId="13" w16cid:durableId="1730303165">
    <w:abstractNumId w:val="11"/>
  </w:num>
  <w:num w:numId="14" w16cid:durableId="1744713639">
    <w:abstractNumId w:val="19"/>
  </w:num>
  <w:num w:numId="15" w16cid:durableId="1695645459">
    <w:abstractNumId w:val="32"/>
  </w:num>
  <w:num w:numId="16" w16cid:durableId="142233688">
    <w:abstractNumId w:val="1"/>
  </w:num>
  <w:num w:numId="17" w16cid:durableId="1057162709">
    <w:abstractNumId w:val="45"/>
  </w:num>
  <w:num w:numId="18" w16cid:durableId="83427402">
    <w:abstractNumId w:val="41"/>
  </w:num>
  <w:num w:numId="19" w16cid:durableId="1954555837">
    <w:abstractNumId w:val="18"/>
  </w:num>
  <w:num w:numId="20" w16cid:durableId="1542939229">
    <w:abstractNumId w:val="36"/>
  </w:num>
  <w:num w:numId="21" w16cid:durableId="898832429">
    <w:abstractNumId w:val="21"/>
  </w:num>
  <w:num w:numId="22" w16cid:durableId="1683241153">
    <w:abstractNumId w:val="40"/>
  </w:num>
  <w:num w:numId="23" w16cid:durableId="622882111">
    <w:abstractNumId w:val="9"/>
  </w:num>
  <w:num w:numId="24" w16cid:durableId="683436241">
    <w:abstractNumId w:val="43"/>
  </w:num>
  <w:num w:numId="25" w16cid:durableId="1373382739">
    <w:abstractNumId w:val="8"/>
  </w:num>
  <w:num w:numId="26" w16cid:durableId="125896015">
    <w:abstractNumId w:val="38"/>
  </w:num>
  <w:num w:numId="27" w16cid:durableId="1762287552">
    <w:abstractNumId w:val="12"/>
  </w:num>
  <w:num w:numId="28" w16cid:durableId="610746379">
    <w:abstractNumId w:val="34"/>
  </w:num>
  <w:num w:numId="29" w16cid:durableId="33963546">
    <w:abstractNumId w:val="16"/>
  </w:num>
  <w:num w:numId="30" w16cid:durableId="1510675817">
    <w:abstractNumId w:val="7"/>
  </w:num>
  <w:num w:numId="31" w16cid:durableId="49228303">
    <w:abstractNumId w:val="28"/>
  </w:num>
  <w:num w:numId="32" w16cid:durableId="2049405359">
    <w:abstractNumId w:val="3"/>
  </w:num>
  <w:num w:numId="33" w16cid:durableId="993994389">
    <w:abstractNumId w:val="37"/>
  </w:num>
  <w:num w:numId="34" w16cid:durableId="1323314856">
    <w:abstractNumId w:val="14"/>
  </w:num>
  <w:num w:numId="35" w16cid:durableId="144903305">
    <w:abstractNumId w:val="2"/>
  </w:num>
  <w:num w:numId="36" w16cid:durableId="1858039860">
    <w:abstractNumId w:val="27"/>
  </w:num>
  <w:num w:numId="37" w16cid:durableId="2020616969">
    <w:abstractNumId w:val="10"/>
  </w:num>
  <w:num w:numId="38" w16cid:durableId="648824260">
    <w:abstractNumId w:val="25"/>
  </w:num>
  <w:num w:numId="39" w16cid:durableId="323431452">
    <w:abstractNumId w:val="33"/>
  </w:num>
  <w:num w:numId="40" w16cid:durableId="1009453243">
    <w:abstractNumId w:val="5"/>
  </w:num>
  <w:num w:numId="41" w16cid:durableId="236942698">
    <w:abstractNumId w:val="15"/>
  </w:num>
  <w:num w:numId="42" w16cid:durableId="1186407390">
    <w:abstractNumId w:val="20"/>
  </w:num>
  <w:num w:numId="43" w16cid:durableId="969018679">
    <w:abstractNumId w:val="17"/>
  </w:num>
  <w:num w:numId="44" w16cid:durableId="575289871">
    <w:abstractNumId w:val="4"/>
  </w:num>
  <w:num w:numId="45" w16cid:durableId="1989630191">
    <w:abstractNumId w:val="39"/>
  </w:num>
  <w:num w:numId="46" w16cid:durableId="107235727">
    <w:abstractNumId w:val="24"/>
  </w:num>
  <w:num w:numId="47" w16cid:durableId="259720334">
    <w:abstractNumId w:val="29"/>
  </w:num>
  <w:num w:numId="48" w16cid:durableId="1992099901">
    <w:abstractNumId w:val="6"/>
  </w:num>
  <w:num w:numId="49" w16cid:durableId="1996179099">
    <w:abstractNumId w:val="48"/>
  </w:num>
  <w:num w:numId="50" w16cid:durableId="15117971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4E8"/>
    <w:rsid w:val="00001011"/>
    <w:rsid w:val="00012FC0"/>
    <w:rsid w:val="000232F7"/>
    <w:rsid w:val="000233B7"/>
    <w:rsid w:val="0002523C"/>
    <w:rsid w:val="0002623F"/>
    <w:rsid w:val="00026590"/>
    <w:rsid w:val="00026E41"/>
    <w:rsid w:val="00030624"/>
    <w:rsid w:val="00040BA2"/>
    <w:rsid w:val="00044DA6"/>
    <w:rsid w:val="000504AF"/>
    <w:rsid w:val="000510EF"/>
    <w:rsid w:val="000543B5"/>
    <w:rsid w:val="00073BED"/>
    <w:rsid w:val="000832AA"/>
    <w:rsid w:val="00083D3A"/>
    <w:rsid w:val="000864FF"/>
    <w:rsid w:val="00086951"/>
    <w:rsid w:val="000910C1"/>
    <w:rsid w:val="000933C8"/>
    <w:rsid w:val="000A04EC"/>
    <w:rsid w:val="000A0595"/>
    <w:rsid w:val="000A48E4"/>
    <w:rsid w:val="000A7702"/>
    <w:rsid w:val="000B0ADC"/>
    <w:rsid w:val="000C0E1C"/>
    <w:rsid w:val="000C4880"/>
    <w:rsid w:val="000D3A8A"/>
    <w:rsid w:val="000F37FC"/>
    <w:rsid w:val="0010001F"/>
    <w:rsid w:val="00101D7E"/>
    <w:rsid w:val="00106342"/>
    <w:rsid w:val="00111187"/>
    <w:rsid w:val="00114C92"/>
    <w:rsid w:val="00122253"/>
    <w:rsid w:val="0012418C"/>
    <w:rsid w:val="00125F22"/>
    <w:rsid w:val="00127569"/>
    <w:rsid w:val="001313C2"/>
    <w:rsid w:val="001335A5"/>
    <w:rsid w:val="00133F79"/>
    <w:rsid w:val="001358B8"/>
    <w:rsid w:val="00142E7E"/>
    <w:rsid w:val="00143AAF"/>
    <w:rsid w:val="00144B1E"/>
    <w:rsid w:val="00145E7F"/>
    <w:rsid w:val="00146CBD"/>
    <w:rsid w:val="00155A45"/>
    <w:rsid w:val="00157A9F"/>
    <w:rsid w:val="00161C9A"/>
    <w:rsid w:val="00165BBF"/>
    <w:rsid w:val="00165C12"/>
    <w:rsid w:val="001670B6"/>
    <w:rsid w:val="001828D1"/>
    <w:rsid w:val="00183624"/>
    <w:rsid w:val="00184A7D"/>
    <w:rsid w:val="001920DE"/>
    <w:rsid w:val="00197DEC"/>
    <w:rsid w:val="001C5770"/>
    <w:rsid w:val="001C5A71"/>
    <w:rsid w:val="001C62BD"/>
    <w:rsid w:val="001D1E7C"/>
    <w:rsid w:val="001D3915"/>
    <w:rsid w:val="001D3A85"/>
    <w:rsid w:val="001D674C"/>
    <w:rsid w:val="001E652F"/>
    <w:rsid w:val="001F7C32"/>
    <w:rsid w:val="00205323"/>
    <w:rsid w:val="00205DD5"/>
    <w:rsid w:val="002203F8"/>
    <w:rsid w:val="00221AF1"/>
    <w:rsid w:val="00224179"/>
    <w:rsid w:val="00235B03"/>
    <w:rsid w:val="002367EA"/>
    <w:rsid w:val="0024561E"/>
    <w:rsid w:val="00250789"/>
    <w:rsid w:val="00253864"/>
    <w:rsid w:val="00253AAD"/>
    <w:rsid w:val="00262125"/>
    <w:rsid w:val="00263403"/>
    <w:rsid w:val="00265CD5"/>
    <w:rsid w:val="00270136"/>
    <w:rsid w:val="00272B3A"/>
    <w:rsid w:val="00273A83"/>
    <w:rsid w:val="00273E80"/>
    <w:rsid w:val="00275ABE"/>
    <w:rsid w:val="00280869"/>
    <w:rsid w:val="00280C5C"/>
    <w:rsid w:val="00284D78"/>
    <w:rsid w:val="00291964"/>
    <w:rsid w:val="00293DA9"/>
    <w:rsid w:val="0029587B"/>
    <w:rsid w:val="002A5CD0"/>
    <w:rsid w:val="002C12B2"/>
    <w:rsid w:val="002C3C3E"/>
    <w:rsid w:val="002C6913"/>
    <w:rsid w:val="002D09E4"/>
    <w:rsid w:val="002D161D"/>
    <w:rsid w:val="002D6E81"/>
    <w:rsid w:val="002D7069"/>
    <w:rsid w:val="002E410E"/>
    <w:rsid w:val="002F2EFE"/>
    <w:rsid w:val="002F4E85"/>
    <w:rsid w:val="002F7839"/>
    <w:rsid w:val="00300639"/>
    <w:rsid w:val="0030237B"/>
    <w:rsid w:val="00303733"/>
    <w:rsid w:val="0030585C"/>
    <w:rsid w:val="00306688"/>
    <w:rsid w:val="00311506"/>
    <w:rsid w:val="00311A73"/>
    <w:rsid w:val="0031509F"/>
    <w:rsid w:val="00315C03"/>
    <w:rsid w:val="00323B7A"/>
    <w:rsid w:val="0033118A"/>
    <w:rsid w:val="00344F28"/>
    <w:rsid w:val="00352B7D"/>
    <w:rsid w:val="00356E43"/>
    <w:rsid w:val="00361E9B"/>
    <w:rsid w:val="00383867"/>
    <w:rsid w:val="00386B4B"/>
    <w:rsid w:val="003A58F9"/>
    <w:rsid w:val="003A7342"/>
    <w:rsid w:val="003B0F98"/>
    <w:rsid w:val="003B18B6"/>
    <w:rsid w:val="003B3AC8"/>
    <w:rsid w:val="003B6206"/>
    <w:rsid w:val="003B6DFE"/>
    <w:rsid w:val="003C05B7"/>
    <w:rsid w:val="003C37BF"/>
    <w:rsid w:val="003C37E9"/>
    <w:rsid w:val="003E39C0"/>
    <w:rsid w:val="003F3F64"/>
    <w:rsid w:val="003F5D4F"/>
    <w:rsid w:val="003F65A1"/>
    <w:rsid w:val="00403FAB"/>
    <w:rsid w:val="004135AE"/>
    <w:rsid w:val="00414399"/>
    <w:rsid w:val="00420D98"/>
    <w:rsid w:val="00424FDD"/>
    <w:rsid w:val="00433DD6"/>
    <w:rsid w:val="0045646C"/>
    <w:rsid w:val="00460472"/>
    <w:rsid w:val="00460C87"/>
    <w:rsid w:val="00464909"/>
    <w:rsid w:val="00467B20"/>
    <w:rsid w:val="0047020A"/>
    <w:rsid w:val="00476430"/>
    <w:rsid w:val="00477DE3"/>
    <w:rsid w:val="0048003D"/>
    <w:rsid w:val="0048386D"/>
    <w:rsid w:val="00484183"/>
    <w:rsid w:val="004855A0"/>
    <w:rsid w:val="00486485"/>
    <w:rsid w:val="00492F93"/>
    <w:rsid w:val="004B1B9A"/>
    <w:rsid w:val="004B1F07"/>
    <w:rsid w:val="004B61F3"/>
    <w:rsid w:val="004B68EA"/>
    <w:rsid w:val="004B7FC6"/>
    <w:rsid w:val="004C2D2A"/>
    <w:rsid w:val="004D282C"/>
    <w:rsid w:val="004E66D6"/>
    <w:rsid w:val="004F1ED7"/>
    <w:rsid w:val="004F2E8F"/>
    <w:rsid w:val="004F31EB"/>
    <w:rsid w:val="004F74CD"/>
    <w:rsid w:val="00520A78"/>
    <w:rsid w:val="00523771"/>
    <w:rsid w:val="00525373"/>
    <w:rsid w:val="005273E0"/>
    <w:rsid w:val="005375C6"/>
    <w:rsid w:val="00543554"/>
    <w:rsid w:val="005461C5"/>
    <w:rsid w:val="005550B2"/>
    <w:rsid w:val="00556586"/>
    <w:rsid w:val="00566BF8"/>
    <w:rsid w:val="00570208"/>
    <w:rsid w:val="00574A17"/>
    <w:rsid w:val="005759BF"/>
    <w:rsid w:val="00577779"/>
    <w:rsid w:val="0058217A"/>
    <w:rsid w:val="005877B8"/>
    <w:rsid w:val="005A0D29"/>
    <w:rsid w:val="005A1F39"/>
    <w:rsid w:val="005A205B"/>
    <w:rsid w:val="005A21E4"/>
    <w:rsid w:val="005A2700"/>
    <w:rsid w:val="005A7129"/>
    <w:rsid w:val="005B17DD"/>
    <w:rsid w:val="005D5A13"/>
    <w:rsid w:val="005F08D3"/>
    <w:rsid w:val="005F2FAF"/>
    <w:rsid w:val="005F32DF"/>
    <w:rsid w:val="00604283"/>
    <w:rsid w:val="0062614A"/>
    <w:rsid w:val="00627954"/>
    <w:rsid w:val="00630C0B"/>
    <w:rsid w:val="00630D6D"/>
    <w:rsid w:val="0063490B"/>
    <w:rsid w:val="00635853"/>
    <w:rsid w:val="00636AD1"/>
    <w:rsid w:val="0064791E"/>
    <w:rsid w:val="00653128"/>
    <w:rsid w:val="0065346A"/>
    <w:rsid w:val="00656B46"/>
    <w:rsid w:val="0065742D"/>
    <w:rsid w:val="00666CCF"/>
    <w:rsid w:val="00672455"/>
    <w:rsid w:val="00681D4F"/>
    <w:rsid w:val="00687431"/>
    <w:rsid w:val="006919D2"/>
    <w:rsid w:val="00695926"/>
    <w:rsid w:val="006A1397"/>
    <w:rsid w:val="006A2E3A"/>
    <w:rsid w:val="006A7336"/>
    <w:rsid w:val="006D17A6"/>
    <w:rsid w:val="006D7081"/>
    <w:rsid w:val="006D79A1"/>
    <w:rsid w:val="006E114D"/>
    <w:rsid w:val="006E5B90"/>
    <w:rsid w:val="006E678C"/>
    <w:rsid w:val="006E730D"/>
    <w:rsid w:val="006F6C1E"/>
    <w:rsid w:val="006F76F5"/>
    <w:rsid w:val="007140E8"/>
    <w:rsid w:val="007178FB"/>
    <w:rsid w:val="00722506"/>
    <w:rsid w:val="007309E5"/>
    <w:rsid w:val="00731F28"/>
    <w:rsid w:val="007349AC"/>
    <w:rsid w:val="00737667"/>
    <w:rsid w:val="00740E07"/>
    <w:rsid w:val="0074676E"/>
    <w:rsid w:val="00750E0B"/>
    <w:rsid w:val="00754397"/>
    <w:rsid w:val="007575B6"/>
    <w:rsid w:val="00757B03"/>
    <w:rsid w:val="0076591E"/>
    <w:rsid w:val="00767EFE"/>
    <w:rsid w:val="007760B2"/>
    <w:rsid w:val="00781D4A"/>
    <w:rsid w:val="007868C3"/>
    <w:rsid w:val="00790EDD"/>
    <w:rsid w:val="00791008"/>
    <w:rsid w:val="007A1F78"/>
    <w:rsid w:val="007A4DFE"/>
    <w:rsid w:val="007B123D"/>
    <w:rsid w:val="007B63D5"/>
    <w:rsid w:val="007C3EA9"/>
    <w:rsid w:val="007C46FB"/>
    <w:rsid w:val="007C6E05"/>
    <w:rsid w:val="007E1BA9"/>
    <w:rsid w:val="007E2F92"/>
    <w:rsid w:val="007E5F97"/>
    <w:rsid w:val="007E7062"/>
    <w:rsid w:val="007F1F9A"/>
    <w:rsid w:val="007F5489"/>
    <w:rsid w:val="007F55A8"/>
    <w:rsid w:val="008110E2"/>
    <w:rsid w:val="00812652"/>
    <w:rsid w:val="00813EAD"/>
    <w:rsid w:val="00823529"/>
    <w:rsid w:val="00826AFD"/>
    <w:rsid w:val="00842B0C"/>
    <w:rsid w:val="00855DBB"/>
    <w:rsid w:val="00862027"/>
    <w:rsid w:val="00862031"/>
    <w:rsid w:val="008716A0"/>
    <w:rsid w:val="0087198D"/>
    <w:rsid w:val="00877D00"/>
    <w:rsid w:val="00883B86"/>
    <w:rsid w:val="00886B04"/>
    <w:rsid w:val="00887650"/>
    <w:rsid w:val="008A7C99"/>
    <w:rsid w:val="008B1016"/>
    <w:rsid w:val="008B3FB3"/>
    <w:rsid w:val="008B4C25"/>
    <w:rsid w:val="008B4CCF"/>
    <w:rsid w:val="008C3924"/>
    <w:rsid w:val="008C6DF5"/>
    <w:rsid w:val="008D4A15"/>
    <w:rsid w:val="008D7138"/>
    <w:rsid w:val="008E06E8"/>
    <w:rsid w:val="008F71D3"/>
    <w:rsid w:val="009149A9"/>
    <w:rsid w:val="009326D8"/>
    <w:rsid w:val="00942690"/>
    <w:rsid w:val="00943B23"/>
    <w:rsid w:val="00944B8A"/>
    <w:rsid w:val="00945B45"/>
    <w:rsid w:val="0094746C"/>
    <w:rsid w:val="00947E65"/>
    <w:rsid w:val="009815F2"/>
    <w:rsid w:val="009A0639"/>
    <w:rsid w:val="009A3BD8"/>
    <w:rsid w:val="009A4775"/>
    <w:rsid w:val="009A7310"/>
    <w:rsid w:val="009B7512"/>
    <w:rsid w:val="009C6B72"/>
    <w:rsid w:val="009D7699"/>
    <w:rsid w:val="009E5516"/>
    <w:rsid w:val="00A07481"/>
    <w:rsid w:val="00A12B53"/>
    <w:rsid w:val="00A20B73"/>
    <w:rsid w:val="00A22F42"/>
    <w:rsid w:val="00A23777"/>
    <w:rsid w:val="00A26486"/>
    <w:rsid w:val="00A43847"/>
    <w:rsid w:val="00A55B07"/>
    <w:rsid w:val="00A5770A"/>
    <w:rsid w:val="00A70117"/>
    <w:rsid w:val="00A7093D"/>
    <w:rsid w:val="00A734E4"/>
    <w:rsid w:val="00A735D2"/>
    <w:rsid w:val="00A80DF9"/>
    <w:rsid w:val="00A81875"/>
    <w:rsid w:val="00A8232D"/>
    <w:rsid w:val="00A867C4"/>
    <w:rsid w:val="00A906C6"/>
    <w:rsid w:val="00A91138"/>
    <w:rsid w:val="00A94396"/>
    <w:rsid w:val="00A96D83"/>
    <w:rsid w:val="00AA2EED"/>
    <w:rsid w:val="00AA41B7"/>
    <w:rsid w:val="00AB7BA5"/>
    <w:rsid w:val="00AC0666"/>
    <w:rsid w:val="00AC095A"/>
    <w:rsid w:val="00AD309F"/>
    <w:rsid w:val="00AE7013"/>
    <w:rsid w:val="00AF5052"/>
    <w:rsid w:val="00AF5195"/>
    <w:rsid w:val="00AF7627"/>
    <w:rsid w:val="00B018D3"/>
    <w:rsid w:val="00B11F7B"/>
    <w:rsid w:val="00B137E8"/>
    <w:rsid w:val="00B25263"/>
    <w:rsid w:val="00B31C40"/>
    <w:rsid w:val="00B3649D"/>
    <w:rsid w:val="00B4171C"/>
    <w:rsid w:val="00B516D7"/>
    <w:rsid w:val="00B9143B"/>
    <w:rsid w:val="00B9147E"/>
    <w:rsid w:val="00B91C85"/>
    <w:rsid w:val="00B91EB7"/>
    <w:rsid w:val="00B96F28"/>
    <w:rsid w:val="00B97CBC"/>
    <w:rsid w:val="00BA0AD4"/>
    <w:rsid w:val="00BA0DD3"/>
    <w:rsid w:val="00BA3C7A"/>
    <w:rsid w:val="00BA41CA"/>
    <w:rsid w:val="00BB5876"/>
    <w:rsid w:val="00BC7EB9"/>
    <w:rsid w:val="00BD5555"/>
    <w:rsid w:val="00BE3B56"/>
    <w:rsid w:val="00BE7C5A"/>
    <w:rsid w:val="00C00301"/>
    <w:rsid w:val="00C01B48"/>
    <w:rsid w:val="00C10086"/>
    <w:rsid w:val="00C1034F"/>
    <w:rsid w:val="00C1709F"/>
    <w:rsid w:val="00C36603"/>
    <w:rsid w:val="00C410A5"/>
    <w:rsid w:val="00C43809"/>
    <w:rsid w:val="00C707B3"/>
    <w:rsid w:val="00C93751"/>
    <w:rsid w:val="00C95E92"/>
    <w:rsid w:val="00CA33DB"/>
    <w:rsid w:val="00CA5EBF"/>
    <w:rsid w:val="00CB1A10"/>
    <w:rsid w:val="00CB1FD3"/>
    <w:rsid w:val="00CB64E4"/>
    <w:rsid w:val="00CC1830"/>
    <w:rsid w:val="00CC2A9B"/>
    <w:rsid w:val="00CC4593"/>
    <w:rsid w:val="00CC691B"/>
    <w:rsid w:val="00CD2BE5"/>
    <w:rsid w:val="00CE1024"/>
    <w:rsid w:val="00CE110F"/>
    <w:rsid w:val="00CE5B98"/>
    <w:rsid w:val="00CE5EE3"/>
    <w:rsid w:val="00CF3D50"/>
    <w:rsid w:val="00D2156F"/>
    <w:rsid w:val="00D2319C"/>
    <w:rsid w:val="00D320B4"/>
    <w:rsid w:val="00D352B6"/>
    <w:rsid w:val="00D40499"/>
    <w:rsid w:val="00D514E8"/>
    <w:rsid w:val="00D5213E"/>
    <w:rsid w:val="00D556B5"/>
    <w:rsid w:val="00D576D8"/>
    <w:rsid w:val="00D76620"/>
    <w:rsid w:val="00D84DDC"/>
    <w:rsid w:val="00D87E13"/>
    <w:rsid w:val="00D91940"/>
    <w:rsid w:val="00DA307E"/>
    <w:rsid w:val="00DB2C1C"/>
    <w:rsid w:val="00DC0C2E"/>
    <w:rsid w:val="00DC632F"/>
    <w:rsid w:val="00DC6701"/>
    <w:rsid w:val="00DD2977"/>
    <w:rsid w:val="00DD46C5"/>
    <w:rsid w:val="00DD7E71"/>
    <w:rsid w:val="00DE3909"/>
    <w:rsid w:val="00DE7FC6"/>
    <w:rsid w:val="00DF1719"/>
    <w:rsid w:val="00E10A65"/>
    <w:rsid w:val="00E165C4"/>
    <w:rsid w:val="00E27F9D"/>
    <w:rsid w:val="00E32084"/>
    <w:rsid w:val="00E329E3"/>
    <w:rsid w:val="00E422EF"/>
    <w:rsid w:val="00E45A8B"/>
    <w:rsid w:val="00E47EC6"/>
    <w:rsid w:val="00E5389C"/>
    <w:rsid w:val="00E545C2"/>
    <w:rsid w:val="00E55080"/>
    <w:rsid w:val="00E57A12"/>
    <w:rsid w:val="00E63C73"/>
    <w:rsid w:val="00E66DBE"/>
    <w:rsid w:val="00E76131"/>
    <w:rsid w:val="00E81150"/>
    <w:rsid w:val="00E813B1"/>
    <w:rsid w:val="00E83048"/>
    <w:rsid w:val="00E8444B"/>
    <w:rsid w:val="00E8563B"/>
    <w:rsid w:val="00E9297C"/>
    <w:rsid w:val="00E92FA1"/>
    <w:rsid w:val="00EA181D"/>
    <w:rsid w:val="00EB0E0A"/>
    <w:rsid w:val="00EB0E4D"/>
    <w:rsid w:val="00EB16EA"/>
    <w:rsid w:val="00EB7649"/>
    <w:rsid w:val="00EB7817"/>
    <w:rsid w:val="00EB7A86"/>
    <w:rsid w:val="00EC53BA"/>
    <w:rsid w:val="00ED2277"/>
    <w:rsid w:val="00EE233C"/>
    <w:rsid w:val="00EF3C52"/>
    <w:rsid w:val="00F07DBB"/>
    <w:rsid w:val="00F07DD0"/>
    <w:rsid w:val="00F11F3A"/>
    <w:rsid w:val="00F12DEE"/>
    <w:rsid w:val="00F22D62"/>
    <w:rsid w:val="00F322BF"/>
    <w:rsid w:val="00F350FB"/>
    <w:rsid w:val="00F413FC"/>
    <w:rsid w:val="00F45282"/>
    <w:rsid w:val="00F50EF8"/>
    <w:rsid w:val="00F63461"/>
    <w:rsid w:val="00F659AF"/>
    <w:rsid w:val="00F66145"/>
    <w:rsid w:val="00F677A2"/>
    <w:rsid w:val="00F76B52"/>
    <w:rsid w:val="00FA1918"/>
    <w:rsid w:val="00FA32AD"/>
    <w:rsid w:val="00FC2B50"/>
    <w:rsid w:val="00FD443D"/>
    <w:rsid w:val="00FE7562"/>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B4C4A"/>
  <w15:chartTrackingRefBased/>
  <w15:docId w15:val="{75B58AAD-BB6B-4679-B6C5-9464B1CC6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14E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51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4E8"/>
  </w:style>
  <w:style w:type="paragraph" w:styleId="Footer">
    <w:name w:val="footer"/>
    <w:basedOn w:val="Normal"/>
    <w:link w:val="FooterChar"/>
    <w:uiPriority w:val="99"/>
    <w:unhideWhenUsed/>
    <w:rsid w:val="00D51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4E8"/>
  </w:style>
  <w:style w:type="character" w:styleId="Hyperlink">
    <w:name w:val="Hyperlink"/>
    <w:basedOn w:val="DefaultParagraphFont"/>
    <w:uiPriority w:val="99"/>
    <w:unhideWhenUsed/>
    <w:rsid w:val="003B3AC8"/>
    <w:rPr>
      <w:color w:val="0563C1" w:themeColor="hyperlink"/>
      <w:u w:val="single"/>
    </w:rPr>
  </w:style>
  <w:style w:type="paragraph" w:styleId="ListParagraph">
    <w:name w:val="List Paragraph"/>
    <w:basedOn w:val="Normal"/>
    <w:uiPriority w:val="34"/>
    <w:qFormat/>
    <w:rsid w:val="004B1F07"/>
    <w:pPr>
      <w:ind w:left="720"/>
      <w:contextualSpacing/>
    </w:pPr>
  </w:style>
  <w:style w:type="character" w:styleId="UnresolvedMention">
    <w:name w:val="Unresolved Mention"/>
    <w:basedOn w:val="DefaultParagraphFont"/>
    <w:uiPriority w:val="99"/>
    <w:semiHidden/>
    <w:unhideWhenUsed/>
    <w:rsid w:val="00CF3D50"/>
    <w:rPr>
      <w:color w:val="605E5C"/>
      <w:shd w:val="clear" w:color="auto" w:fill="E1DFDD"/>
    </w:rPr>
  </w:style>
  <w:style w:type="paragraph" w:styleId="z-TopofForm">
    <w:name w:val="HTML Top of Form"/>
    <w:basedOn w:val="Normal"/>
    <w:next w:val="Normal"/>
    <w:link w:val="z-TopofFormChar"/>
    <w:hidden/>
    <w:uiPriority w:val="99"/>
    <w:semiHidden/>
    <w:unhideWhenUsed/>
    <w:rsid w:val="0029587B"/>
    <w:pPr>
      <w:pBdr>
        <w:bottom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29587B"/>
    <w:rPr>
      <w:rFonts w:ascii="Arial" w:eastAsia="Times New Roman" w:hAnsi="Arial" w:cs="Arial"/>
      <w:vanish/>
      <w:sz w:val="16"/>
      <w:szCs w:val="16"/>
      <w:lang w:val="en-IN" w:eastAsia="en-IN"/>
    </w:rPr>
  </w:style>
  <w:style w:type="paragraph" w:styleId="NormalWeb">
    <w:name w:val="Normal (Web)"/>
    <w:basedOn w:val="Normal"/>
    <w:uiPriority w:val="99"/>
    <w:semiHidden/>
    <w:unhideWhenUsed/>
    <w:rsid w:val="0029587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z-BottomofForm">
    <w:name w:val="HTML Bottom of Form"/>
    <w:basedOn w:val="Normal"/>
    <w:next w:val="Normal"/>
    <w:link w:val="z-BottomofFormChar"/>
    <w:hidden/>
    <w:uiPriority w:val="99"/>
    <w:semiHidden/>
    <w:unhideWhenUsed/>
    <w:rsid w:val="0029587B"/>
    <w:pPr>
      <w:pBdr>
        <w:top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semiHidden/>
    <w:rsid w:val="0029587B"/>
    <w:rPr>
      <w:rFonts w:ascii="Arial" w:eastAsia="Times New Roman" w:hAnsi="Arial" w:cs="Arial"/>
      <w:vanish/>
      <w:sz w:val="16"/>
      <w:szCs w:val="16"/>
      <w:lang w:val="en-IN" w:eastAsia="en-IN"/>
    </w:rPr>
  </w:style>
  <w:style w:type="table" w:styleId="TableGrid">
    <w:name w:val="Table Grid"/>
    <w:basedOn w:val="TableNormal"/>
    <w:uiPriority w:val="59"/>
    <w:rsid w:val="00E76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D7E71"/>
    <w:pPr>
      <w:widowControl w:val="0"/>
      <w:spacing w:before="69" w:after="0" w:line="240" w:lineRule="auto"/>
      <w:ind w:left="173"/>
    </w:pPr>
    <w:rPr>
      <w:rFonts w:ascii="Arial" w:eastAsia="Arial" w:hAnsi="Arial"/>
      <w:sz w:val="24"/>
      <w:szCs w:val="24"/>
    </w:rPr>
  </w:style>
  <w:style w:type="character" w:customStyle="1" w:styleId="BodyTextChar">
    <w:name w:val="Body Text Char"/>
    <w:basedOn w:val="DefaultParagraphFont"/>
    <w:link w:val="BodyText"/>
    <w:uiPriority w:val="1"/>
    <w:rsid w:val="00DD7E71"/>
    <w:rPr>
      <w:rFonts w:ascii="Arial" w:eastAsia="Arial" w:hAnsi="Arial"/>
      <w:sz w:val="24"/>
      <w:szCs w:val="24"/>
    </w:rPr>
  </w:style>
  <w:style w:type="character" w:styleId="PlaceholderText">
    <w:name w:val="Placeholder Text"/>
    <w:basedOn w:val="DefaultParagraphFont"/>
    <w:uiPriority w:val="99"/>
    <w:semiHidden/>
    <w:rsid w:val="00C95E92"/>
    <w:rPr>
      <w:color w:val="666666"/>
    </w:rPr>
  </w:style>
  <w:style w:type="character" w:styleId="FollowedHyperlink">
    <w:name w:val="FollowedHyperlink"/>
    <w:basedOn w:val="DefaultParagraphFont"/>
    <w:uiPriority w:val="99"/>
    <w:semiHidden/>
    <w:unhideWhenUsed/>
    <w:rsid w:val="000832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419">
      <w:bodyDiv w:val="1"/>
      <w:marLeft w:val="0"/>
      <w:marRight w:val="0"/>
      <w:marTop w:val="0"/>
      <w:marBottom w:val="0"/>
      <w:divBdr>
        <w:top w:val="none" w:sz="0" w:space="0" w:color="auto"/>
        <w:left w:val="none" w:sz="0" w:space="0" w:color="auto"/>
        <w:bottom w:val="none" w:sz="0" w:space="0" w:color="auto"/>
        <w:right w:val="none" w:sz="0" w:space="0" w:color="auto"/>
      </w:divBdr>
    </w:div>
    <w:div w:id="40178592">
      <w:bodyDiv w:val="1"/>
      <w:marLeft w:val="0"/>
      <w:marRight w:val="0"/>
      <w:marTop w:val="0"/>
      <w:marBottom w:val="0"/>
      <w:divBdr>
        <w:top w:val="none" w:sz="0" w:space="0" w:color="auto"/>
        <w:left w:val="none" w:sz="0" w:space="0" w:color="auto"/>
        <w:bottom w:val="none" w:sz="0" w:space="0" w:color="auto"/>
        <w:right w:val="none" w:sz="0" w:space="0" w:color="auto"/>
      </w:divBdr>
    </w:div>
    <w:div w:id="112676851">
      <w:bodyDiv w:val="1"/>
      <w:marLeft w:val="0"/>
      <w:marRight w:val="0"/>
      <w:marTop w:val="0"/>
      <w:marBottom w:val="0"/>
      <w:divBdr>
        <w:top w:val="none" w:sz="0" w:space="0" w:color="auto"/>
        <w:left w:val="none" w:sz="0" w:space="0" w:color="auto"/>
        <w:bottom w:val="none" w:sz="0" w:space="0" w:color="auto"/>
        <w:right w:val="none" w:sz="0" w:space="0" w:color="auto"/>
      </w:divBdr>
    </w:div>
    <w:div w:id="133253527">
      <w:bodyDiv w:val="1"/>
      <w:marLeft w:val="0"/>
      <w:marRight w:val="0"/>
      <w:marTop w:val="0"/>
      <w:marBottom w:val="0"/>
      <w:divBdr>
        <w:top w:val="none" w:sz="0" w:space="0" w:color="auto"/>
        <w:left w:val="none" w:sz="0" w:space="0" w:color="auto"/>
        <w:bottom w:val="none" w:sz="0" w:space="0" w:color="auto"/>
        <w:right w:val="none" w:sz="0" w:space="0" w:color="auto"/>
      </w:divBdr>
    </w:div>
    <w:div w:id="138889131">
      <w:bodyDiv w:val="1"/>
      <w:marLeft w:val="0"/>
      <w:marRight w:val="0"/>
      <w:marTop w:val="0"/>
      <w:marBottom w:val="0"/>
      <w:divBdr>
        <w:top w:val="none" w:sz="0" w:space="0" w:color="auto"/>
        <w:left w:val="none" w:sz="0" w:space="0" w:color="auto"/>
        <w:bottom w:val="none" w:sz="0" w:space="0" w:color="auto"/>
        <w:right w:val="none" w:sz="0" w:space="0" w:color="auto"/>
      </w:divBdr>
    </w:div>
    <w:div w:id="144932043">
      <w:bodyDiv w:val="1"/>
      <w:marLeft w:val="0"/>
      <w:marRight w:val="0"/>
      <w:marTop w:val="0"/>
      <w:marBottom w:val="0"/>
      <w:divBdr>
        <w:top w:val="none" w:sz="0" w:space="0" w:color="auto"/>
        <w:left w:val="none" w:sz="0" w:space="0" w:color="auto"/>
        <w:bottom w:val="none" w:sz="0" w:space="0" w:color="auto"/>
        <w:right w:val="none" w:sz="0" w:space="0" w:color="auto"/>
      </w:divBdr>
    </w:div>
    <w:div w:id="163320656">
      <w:bodyDiv w:val="1"/>
      <w:marLeft w:val="0"/>
      <w:marRight w:val="0"/>
      <w:marTop w:val="0"/>
      <w:marBottom w:val="0"/>
      <w:divBdr>
        <w:top w:val="none" w:sz="0" w:space="0" w:color="auto"/>
        <w:left w:val="none" w:sz="0" w:space="0" w:color="auto"/>
        <w:bottom w:val="none" w:sz="0" w:space="0" w:color="auto"/>
        <w:right w:val="none" w:sz="0" w:space="0" w:color="auto"/>
      </w:divBdr>
    </w:div>
    <w:div w:id="164176473">
      <w:bodyDiv w:val="1"/>
      <w:marLeft w:val="0"/>
      <w:marRight w:val="0"/>
      <w:marTop w:val="0"/>
      <w:marBottom w:val="0"/>
      <w:divBdr>
        <w:top w:val="none" w:sz="0" w:space="0" w:color="auto"/>
        <w:left w:val="none" w:sz="0" w:space="0" w:color="auto"/>
        <w:bottom w:val="none" w:sz="0" w:space="0" w:color="auto"/>
        <w:right w:val="none" w:sz="0" w:space="0" w:color="auto"/>
      </w:divBdr>
    </w:div>
    <w:div w:id="166480003">
      <w:bodyDiv w:val="1"/>
      <w:marLeft w:val="0"/>
      <w:marRight w:val="0"/>
      <w:marTop w:val="0"/>
      <w:marBottom w:val="0"/>
      <w:divBdr>
        <w:top w:val="none" w:sz="0" w:space="0" w:color="auto"/>
        <w:left w:val="none" w:sz="0" w:space="0" w:color="auto"/>
        <w:bottom w:val="none" w:sz="0" w:space="0" w:color="auto"/>
        <w:right w:val="none" w:sz="0" w:space="0" w:color="auto"/>
      </w:divBdr>
    </w:div>
    <w:div w:id="177433284">
      <w:bodyDiv w:val="1"/>
      <w:marLeft w:val="0"/>
      <w:marRight w:val="0"/>
      <w:marTop w:val="0"/>
      <w:marBottom w:val="0"/>
      <w:divBdr>
        <w:top w:val="none" w:sz="0" w:space="0" w:color="auto"/>
        <w:left w:val="none" w:sz="0" w:space="0" w:color="auto"/>
        <w:bottom w:val="none" w:sz="0" w:space="0" w:color="auto"/>
        <w:right w:val="none" w:sz="0" w:space="0" w:color="auto"/>
      </w:divBdr>
    </w:div>
    <w:div w:id="192304439">
      <w:bodyDiv w:val="1"/>
      <w:marLeft w:val="0"/>
      <w:marRight w:val="0"/>
      <w:marTop w:val="0"/>
      <w:marBottom w:val="0"/>
      <w:divBdr>
        <w:top w:val="none" w:sz="0" w:space="0" w:color="auto"/>
        <w:left w:val="none" w:sz="0" w:space="0" w:color="auto"/>
        <w:bottom w:val="none" w:sz="0" w:space="0" w:color="auto"/>
        <w:right w:val="none" w:sz="0" w:space="0" w:color="auto"/>
      </w:divBdr>
    </w:div>
    <w:div w:id="224607615">
      <w:bodyDiv w:val="1"/>
      <w:marLeft w:val="0"/>
      <w:marRight w:val="0"/>
      <w:marTop w:val="0"/>
      <w:marBottom w:val="0"/>
      <w:divBdr>
        <w:top w:val="none" w:sz="0" w:space="0" w:color="auto"/>
        <w:left w:val="none" w:sz="0" w:space="0" w:color="auto"/>
        <w:bottom w:val="none" w:sz="0" w:space="0" w:color="auto"/>
        <w:right w:val="none" w:sz="0" w:space="0" w:color="auto"/>
      </w:divBdr>
    </w:div>
    <w:div w:id="233013088">
      <w:bodyDiv w:val="1"/>
      <w:marLeft w:val="0"/>
      <w:marRight w:val="0"/>
      <w:marTop w:val="0"/>
      <w:marBottom w:val="0"/>
      <w:divBdr>
        <w:top w:val="none" w:sz="0" w:space="0" w:color="auto"/>
        <w:left w:val="none" w:sz="0" w:space="0" w:color="auto"/>
        <w:bottom w:val="none" w:sz="0" w:space="0" w:color="auto"/>
        <w:right w:val="none" w:sz="0" w:space="0" w:color="auto"/>
      </w:divBdr>
    </w:div>
    <w:div w:id="260186105">
      <w:bodyDiv w:val="1"/>
      <w:marLeft w:val="0"/>
      <w:marRight w:val="0"/>
      <w:marTop w:val="0"/>
      <w:marBottom w:val="0"/>
      <w:divBdr>
        <w:top w:val="none" w:sz="0" w:space="0" w:color="auto"/>
        <w:left w:val="none" w:sz="0" w:space="0" w:color="auto"/>
        <w:bottom w:val="none" w:sz="0" w:space="0" w:color="auto"/>
        <w:right w:val="none" w:sz="0" w:space="0" w:color="auto"/>
      </w:divBdr>
    </w:div>
    <w:div w:id="300959575">
      <w:bodyDiv w:val="1"/>
      <w:marLeft w:val="0"/>
      <w:marRight w:val="0"/>
      <w:marTop w:val="0"/>
      <w:marBottom w:val="0"/>
      <w:divBdr>
        <w:top w:val="none" w:sz="0" w:space="0" w:color="auto"/>
        <w:left w:val="none" w:sz="0" w:space="0" w:color="auto"/>
        <w:bottom w:val="none" w:sz="0" w:space="0" w:color="auto"/>
        <w:right w:val="none" w:sz="0" w:space="0" w:color="auto"/>
      </w:divBdr>
    </w:div>
    <w:div w:id="310138696">
      <w:bodyDiv w:val="1"/>
      <w:marLeft w:val="0"/>
      <w:marRight w:val="0"/>
      <w:marTop w:val="0"/>
      <w:marBottom w:val="0"/>
      <w:divBdr>
        <w:top w:val="none" w:sz="0" w:space="0" w:color="auto"/>
        <w:left w:val="none" w:sz="0" w:space="0" w:color="auto"/>
        <w:bottom w:val="none" w:sz="0" w:space="0" w:color="auto"/>
        <w:right w:val="none" w:sz="0" w:space="0" w:color="auto"/>
      </w:divBdr>
    </w:div>
    <w:div w:id="316880413">
      <w:bodyDiv w:val="1"/>
      <w:marLeft w:val="0"/>
      <w:marRight w:val="0"/>
      <w:marTop w:val="0"/>
      <w:marBottom w:val="0"/>
      <w:divBdr>
        <w:top w:val="none" w:sz="0" w:space="0" w:color="auto"/>
        <w:left w:val="none" w:sz="0" w:space="0" w:color="auto"/>
        <w:bottom w:val="none" w:sz="0" w:space="0" w:color="auto"/>
        <w:right w:val="none" w:sz="0" w:space="0" w:color="auto"/>
      </w:divBdr>
    </w:div>
    <w:div w:id="337074778">
      <w:bodyDiv w:val="1"/>
      <w:marLeft w:val="0"/>
      <w:marRight w:val="0"/>
      <w:marTop w:val="0"/>
      <w:marBottom w:val="0"/>
      <w:divBdr>
        <w:top w:val="none" w:sz="0" w:space="0" w:color="auto"/>
        <w:left w:val="none" w:sz="0" w:space="0" w:color="auto"/>
        <w:bottom w:val="none" w:sz="0" w:space="0" w:color="auto"/>
        <w:right w:val="none" w:sz="0" w:space="0" w:color="auto"/>
      </w:divBdr>
    </w:div>
    <w:div w:id="434592855">
      <w:bodyDiv w:val="1"/>
      <w:marLeft w:val="0"/>
      <w:marRight w:val="0"/>
      <w:marTop w:val="0"/>
      <w:marBottom w:val="0"/>
      <w:divBdr>
        <w:top w:val="none" w:sz="0" w:space="0" w:color="auto"/>
        <w:left w:val="none" w:sz="0" w:space="0" w:color="auto"/>
        <w:bottom w:val="none" w:sz="0" w:space="0" w:color="auto"/>
        <w:right w:val="none" w:sz="0" w:space="0" w:color="auto"/>
      </w:divBdr>
      <w:divsChild>
        <w:div w:id="277488133">
          <w:marLeft w:val="0"/>
          <w:marRight w:val="0"/>
          <w:marTop w:val="0"/>
          <w:marBottom w:val="0"/>
          <w:divBdr>
            <w:top w:val="none" w:sz="0" w:space="0" w:color="auto"/>
            <w:left w:val="none" w:sz="0" w:space="0" w:color="auto"/>
            <w:bottom w:val="none" w:sz="0" w:space="0" w:color="auto"/>
            <w:right w:val="none" w:sz="0" w:space="0" w:color="auto"/>
          </w:divBdr>
          <w:divsChild>
            <w:div w:id="795946071">
              <w:marLeft w:val="0"/>
              <w:marRight w:val="0"/>
              <w:marTop w:val="0"/>
              <w:marBottom w:val="0"/>
              <w:divBdr>
                <w:top w:val="none" w:sz="0" w:space="0" w:color="auto"/>
                <w:left w:val="none" w:sz="0" w:space="0" w:color="auto"/>
                <w:bottom w:val="none" w:sz="0" w:space="0" w:color="auto"/>
                <w:right w:val="none" w:sz="0" w:space="0" w:color="auto"/>
              </w:divBdr>
              <w:divsChild>
                <w:div w:id="74523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177300">
      <w:bodyDiv w:val="1"/>
      <w:marLeft w:val="0"/>
      <w:marRight w:val="0"/>
      <w:marTop w:val="0"/>
      <w:marBottom w:val="0"/>
      <w:divBdr>
        <w:top w:val="none" w:sz="0" w:space="0" w:color="auto"/>
        <w:left w:val="none" w:sz="0" w:space="0" w:color="auto"/>
        <w:bottom w:val="none" w:sz="0" w:space="0" w:color="auto"/>
        <w:right w:val="none" w:sz="0" w:space="0" w:color="auto"/>
      </w:divBdr>
    </w:div>
    <w:div w:id="534124129">
      <w:bodyDiv w:val="1"/>
      <w:marLeft w:val="0"/>
      <w:marRight w:val="0"/>
      <w:marTop w:val="0"/>
      <w:marBottom w:val="0"/>
      <w:divBdr>
        <w:top w:val="none" w:sz="0" w:space="0" w:color="auto"/>
        <w:left w:val="none" w:sz="0" w:space="0" w:color="auto"/>
        <w:bottom w:val="none" w:sz="0" w:space="0" w:color="auto"/>
        <w:right w:val="none" w:sz="0" w:space="0" w:color="auto"/>
      </w:divBdr>
    </w:div>
    <w:div w:id="591356645">
      <w:bodyDiv w:val="1"/>
      <w:marLeft w:val="0"/>
      <w:marRight w:val="0"/>
      <w:marTop w:val="0"/>
      <w:marBottom w:val="0"/>
      <w:divBdr>
        <w:top w:val="none" w:sz="0" w:space="0" w:color="auto"/>
        <w:left w:val="none" w:sz="0" w:space="0" w:color="auto"/>
        <w:bottom w:val="none" w:sz="0" w:space="0" w:color="auto"/>
        <w:right w:val="none" w:sz="0" w:space="0" w:color="auto"/>
      </w:divBdr>
    </w:div>
    <w:div w:id="599722713">
      <w:bodyDiv w:val="1"/>
      <w:marLeft w:val="0"/>
      <w:marRight w:val="0"/>
      <w:marTop w:val="0"/>
      <w:marBottom w:val="0"/>
      <w:divBdr>
        <w:top w:val="none" w:sz="0" w:space="0" w:color="auto"/>
        <w:left w:val="none" w:sz="0" w:space="0" w:color="auto"/>
        <w:bottom w:val="none" w:sz="0" w:space="0" w:color="auto"/>
        <w:right w:val="none" w:sz="0" w:space="0" w:color="auto"/>
      </w:divBdr>
    </w:div>
    <w:div w:id="688290478">
      <w:bodyDiv w:val="1"/>
      <w:marLeft w:val="0"/>
      <w:marRight w:val="0"/>
      <w:marTop w:val="0"/>
      <w:marBottom w:val="0"/>
      <w:divBdr>
        <w:top w:val="none" w:sz="0" w:space="0" w:color="auto"/>
        <w:left w:val="none" w:sz="0" w:space="0" w:color="auto"/>
        <w:bottom w:val="none" w:sz="0" w:space="0" w:color="auto"/>
        <w:right w:val="none" w:sz="0" w:space="0" w:color="auto"/>
      </w:divBdr>
    </w:div>
    <w:div w:id="697320076">
      <w:bodyDiv w:val="1"/>
      <w:marLeft w:val="0"/>
      <w:marRight w:val="0"/>
      <w:marTop w:val="0"/>
      <w:marBottom w:val="0"/>
      <w:divBdr>
        <w:top w:val="none" w:sz="0" w:space="0" w:color="auto"/>
        <w:left w:val="none" w:sz="0" w:space="0" w:color="auto"/>
        <w:bottom w:val="none" w:sz="0" w:space="0" w:color="auto"/>
        <w:right w:val="none" w:sz="0" w:space="0" w:color="auto"/>
      </w:divBdr>
    </w:div>
    <w:div w:id="746345657">
      <w:bodyDiv w:val="1"/>
      <w:marLeft w:val="0"/>
      <w:marRight w:val="0"/>
      <w:marTop w:val="0"/>
      <w:marBottom w:val="0"/>
      <w:divBdr>
        <w:top w:val="none" w:sz="0" w:space="0" w:color="auto"/>
        <w:left w:val="none" w:sz="0" w:space="0" w:color="auto"/>
        <w:bottom w:val="none" w:sz="0" w:space="0" w:color="auto"/>
        <w:right w:val="none" w:sz="0" w:space="0" w:color="auto"/>
      </w:divBdr>
    </w:div>
    <w:div w:id="755857277">
      <w:bodyDiv w:val="1"/>
      <w:marLeft w:val="0"/>
      <w:marRight w:val="0"/>
      <w:marTop w:val="0"/>
      <w:marBottom w:val="0"/>
      <w:divBdr>
        <w:top w:val="none" w:sz="0" w:space="0" w:color="auto"/>
        <w:left w:val="none" w:sz="0" w:space="0" w:color="auto"/>
        <w:bottom w:val="none" w:sz="0" w:space="0" w:color="auto"/>
        <w:right w:val="none" w:sz="0" w:space="0" w:color="auto"/>
      </w:divBdr>
    </w:div>
    <w:div w:id="801928310">
      <w:bodyDiv w:val="1"/>
      <w:marLeft w:val="0"/>
      <w:marRight w:val="0"/>
      <w:marTop w:val="0"/>
      <w:marBottom w:val="0"/>
      <w:divBdr>
        <w:top w:val="none" w:sz="0" w:space="0" w:color="auto"/>
        <w:left w:val="none" w:sz="0" w:space="0" w:color="auto"/>
        <w:bottom w:val="none" w:sz="0" w:space="0" w:color="auto"/>
        <w:right w:val="none" w:sz="0" w:space="0" w:color="auto"/>
      </w:divBdr>
    </w:div>
    <w:div w:id="804586216">
      <w:bodyDiv w:val="1"/>
      <w:marLeft w:val="0"/>
      <w:marRight w:val="0"/>
      <w:marTop w:val="0"/>
      <w:marBottom w:val="0"/>
      <w:divBdr>
        <w:top w:val="none" w:sz="0" w:space="0" w:color="auto"/>
        <w:left w:val="none" w:sz="0" w:space="0" w:color="auto"/>
        <w:bottom w:val="none" w:sz="0" w:space="0" w:color="auto"/>
        <w:right w:val="none" w:sz="0" w:space="0" w:color="auto"/>
      </w:divBdr>
    </w:div>
    <w:div w:id="808792343">
      <w:bodyDiv w:val="1"/>
      <w:marLeft w:val="0"/>
      <w:marRight w:val="0"/>
      <w:marTop w:val="0"/>
      <w:marBottom w:val="0"/>
      <w:divBdr>
        <w:top w:val="none" w:sz="0" w:space="0" w:color="auto"/>
        <w:left w:val="none" w:sz="0" w:space="0" w:color="auto"/>
        <w:bottom w:val="none" w:sz="0" w:space="0" w:color="auto"/>
        <w:right w:val="none" w:sz="0" w:space="0" w:color="auto"/>
      </w:divBdr>
    </w:div>
    <w:div w:id="833499259">
      <w:bodyDiv w:val="1"/>
      <w:marLeft w:val="0"/>
      <w:marRight w:val="0"/>
      <w:marTop w:val="0"/>
      <w:marBottom w:val="0"/>
      <w:divBdr>
        <w:top w:val="none" w:sz="0" w:space="0" w:color="auto"/>
        <w:left w:val="none" w:sz="0" w:space="0" w:color="auto"/>
        <w:bottom w:val="none" w:sz="0" w:space="0" w:color="auto"/>
        <w:right w:val="none" w:sz="0" w:space="0" w:color="auto"/>
      </w:divBdr>
    </w:div>
    <w:div w:id="835876016">
      <w:bodyDiv w:val="1"/>
      <w:marLeft w:val="0"/>
      <w:marRight w:val="0"/>
      <w:marTop w:val="0"/>
      <w:marBottom w:val="0"/>
      <w:divBdr>
        <w:top w:val="none" w:sz="0" w:space="0" w:color="auto"/>
        <w:left w:val="none" w:sz="0" w:space="0" w:color="auto"/>
        <w:bottom w:val="none" w:sz="0" w:space="0" w:color="auto"/>
        <w:right w:val="none" w:sz="0" w:space="0" w:color="auto"/>
      </w:divBdr>
    </w:div>
    <w:div w:id="843278164">
      <w:bodyDiv w:val="1"/>
      <w:marLeft w:val="0"/>
      <w:marRight w:val="0"/>
      <w:marTop w:val="0"/>
      <w:marBottom w:val="0"/>
      <w:divBdr>
        <w:top w:val="none" w:sz="0" w:space="0" w:color="auto"/>
        <w:left w:val="none" w:sz="0" w:space="0" w:color="auto"/>
        <w:bottom w:val="none" w:sz="0" w:space="0" w:color="auto"/>
        <w:right w:val="none" w:sz="0" w:space="0" w:color="auto"/>
      </w:divBdr>
    </w:div>
    <w:div w:id="844242607">
      <w:bodyDiv w:val="1"/>
      <w:marLeft w:val="0"/>
      <w:marRight w:val="0"/>
      <w:marTop w:val="0"/>
      <w:marBottom w:val="0"/>
      <w:divBdr>
        <w:top w:val="none" w:sz="0" w:space="0" w:color="auto"/>
        <w:left w:val="none" w:sz="0" w:space="0" w:color="auto"/>
        <w:bottom w:val="none" w:sz="0" w:space="0" w:color="auto"/>
        <w:right w:val="none" w:sz="0" w:space="0" w:color="auto"/>
      </w:divBdr>
    </w:div>
    <w:div w:id="910308816">
      <w:bodyDiv w:val="1"/>
      <w:marLeft w:val="0"/>
      <w:marRight w:val="0"/>
      <w:marTop w:val="0"/>
      <w:marBottom w:val="0"/>
      <w:divBdr>
        <w:top w:val="none" w:sz="0" w:space="0" w:color="auto"/>
        <w:left w:val="none" w:sz="0" w:space="0" w:color="auto"/>
        <w:bottom w:val="none" w:sz="0" w:space="0" w:color="auto"/>
        <w:right w:val="none" w:sz="0" w:space="0" w:color="auto"/>
      </w:divBdr>
    </w:div>
    <w:div w:id="915628048">
      <w:bodyDiv w:val="1"/>
      <w:marLeft w:val="0"/>
      <w:marRight w:val="0"/>
      <w:marTop w:val="0"/>
      <w:marBottom w:val="0"/>
      <w:divBdr>
        <w:top w:val="none" w:sz="0" w:space="0" w:color="auto"/>
        <w:left w:val="none" w:sz="0" w:space="0" w:color="auto"/>
        <w:bottom w:val="none" w:sz="0" w:space="0" w:color="auto"/>
        <w:right w:val="none" w:sz="0" w:space="0" w:color="auto"/>
      </w:divBdr>
    </w:div>
    <w:div w:id="917129712">
      <w:bodyDiv w:val="1"/>
      <w:marLeft w:val="0"/>
      <w:marRight w:val="0"/>
      <w:marTop w:val="0"/>
      <w:marBottom w:val="0"/>
      <w:divBdr>
        <w:top w:val="none" w:sz="0" w:space="0" w:color="auto"/>
        <w:left w:val="none" w:sz="0" w:space="0" w:color="auto"/>
        <w:bottom w:val="none" w:sz="0" w:space="0" w:color="auto"/>
        <w:right w:val="none" w:sz="0" w:space="0" w:color="auto"/>
      </w:divBdr>
    </w:div>
    <w:div w:id="951939656">
      <w:bodyDiv w:val="1"/>
      <w:marLeft w:val="0"/>
      <w:marRight w:val="0"/>
      <w:marTop w:val="0"/>
      <w:marBottom w:val="0"/>
      <w:divBdr>
        <w:top w:val="none" w:sz="0" w:space="0" w:color="auto"/>
        <w:left w:val="none" w:sz="0" w:space="0" w:color="auto"/>
        <w:bottom w:val="none" w:sz="0" w:space="0" w:color="auto"/>
        <w:right w:val="none" w:sz="0" w:space="0" w:color="auto"/>
      </w:divBdr>
    </w:div>
    <w:div w:id="959527462">
      <w:bodyDiv w:val="1"/>
      <w:marLeft w:val="0"/>
      <w:marRight w:val="0"/>
      <w:marTop w:val="0"/>
      <w:marBottom w:val="0"/>
      <w:divBdr>
        <w:top w:val="none" w:sz="0" w:space="0" w:color="auto"/>
        <w:left w:val="none" w:sz="0" w:space="0" w:color="auto"/>
        <w:bottom w:val="none" w:sz="0" w:space="0" w:color="auto"/>
        <w:right w:val="none" w:sz="0" w:space="0" w:color="auto"/>
      </w:divBdr>
    </w:div>
    <w:div w:id="969045576">
      <w:bodyDiv w:val="1"/>
      <w:marLeft w:val="0"/>
      <w:marRight w:val="0"/>
      <w:marTop w:val="0"/>
      <w:marBottom w:val="0"/>
      <w:divBdr>
        <w:top w:val="none" w:sz="0" w:space="0" w:color="auto"/>
        <w:left w:val="none" w:sz="0" w:space="0" w:color="auto"/>
        <w:bottom w:val="none" w:sz="0" w:space="0" w:color="auto"/>
        <w:right w:val="none" w:sz="0" w:space="0" w:color="auto"/>
      </w:divBdr>
    </w:div>
    <w:div w:id="971711273">
      <w:bodyDiv w:val="1"/>
      <w:marLeft w:val="0"/>
      <w:marRight w:val="0"/>
      <w:marTop w:val="0"/>
      <w:marBottom w:val="0"/>
      <w:divBdr>
        <w:top w:val="none" w:sz="0" w:space="0" w:color="auto"/>
        <w:left w:val="none" w:sz="0" w:space="0" w:color="auto"/>
        <w:bottom w:val="none" w:sz="0" w:space="0" w:color="auto"/>
        <w:right w:val="none" w:sz="0" w:space="0" w:color="auto"/>
      </w:divBdr>
    </w:div>
    <w:div w:id="1001810171">
      <w:bodyDiv w:val="1"/>
      <w:marLeft w:val="0"/>
      <w:marRight w:val="0"/>
      <w:marTop w:val="0"/>
      <w:marBottom w:val="0"/>
      <w:divBdr>
        <w:top w:val="none" w:sz="0" w:space="0" w:color="auto"/>
        <w:left w:val="none" w:sz="0" w:space="0" w:color="auto"/>
        <w:bottom w:val="none" w:sz="0" w:space="0" w:color="auto"/>
        <w:right w:val="none" w:sz="0" w:space="0" w:color="auto"/>
      </w:divBdr>
    </w:div>
    <w:div w:id="1007904356">
      <w:bodyDiv w:val="1"/>
      <w:marLeft w:val="0"/>
      <w:marRight w:val="0"/>
      <w:marTop w:val="0"/>
      <w:marBottom w:val="0"/>
      <w:divBdr>
        <w:top w:val="none" w:sz="0" w:space="0" w:color="auto"/>
        <w:left w:val="none" w:sz="0" w:space="0" w:color="auto"/>
        <w:bottom w:val="none" w:sz="0" w:space="0" w:color="auto"/>
        <w:right w:val="none" w:sz="0" w:space="0" w:color="auto"/>
      </w:divBdr>
    </w:div>
    <w:div w:id="1037388806">
      <w:bodyDiv w:val="1"/>
      <w:marLeft w:val="0"/>
      <w:marRight w:val="0"/>
      <w:marTop w:val="0"/>
      <w:marBottom w:val="0"/>
      <w:divBdr>
        <w:top w:val="none" w:sz="0" w:space="0" w:color="auto"/>
        <w:left w:val="none" w:sz="0" w:space="0" w:color="auto"/>
        <w:bottom w:val="none" w:sz="0" w:space="0" w:color="auto"/>
        <w:right w:val="none" w:sz="0" w:space="0" w:color="auto"/>
      </w:divBdr>
    </w:div>
    <w:div w:id="1059062093">
      <w:bodyDiv w:val="1"/>
      <w:marLeft w:val="0"/>
      <w:marRight w:val="0"/>
      <w:marTop w:val="0"/>
      <w:marBottom w:val="0"/>
      <w:divBdr>
        <w:top w:val="none" w:sz="0" w:space="0" w:color="auto"/>
        <w:left w:val="none" w:sz="0" w:space="0" w:color="auto"/>
        <w:bottom w:val="none" w:sz="0" w:space="0" w:color="auto"/>
        <w:right w:val="none" w:sz="0" w:space="0" w:color="auto"/>
      </w:divBdr>
    </w:div>
    <w:div w:id="1059786704">
      <w:bodyDiv w:val="1"/>
      <w:marLeft w:val="0"/>
      <w:marRight w:val="0"/>
      <w:marTop w:val="0"/>
      <w:marBottom w:val="0"/>
      <w:divBdr>
        <w:top w:val="none" w:sz="0" w:space="0" w:color="auto"/>
        <w:left w:val="none" w:sz="0" w:space="0" w:color="auto"/>
        <w:bottom w:val="none" w:sz="0" w:space="0" w:color="auto"/>
        <w:right w:val="none" w:sz="0" w:space="0" w:color="auto"/>
      </w:divBdr>
    </w:div>
    <w:div w:id="1089815634">
      <w:bodyDiv w:val="1"/>
      <w:marLeft w:val="0"/>
      <w:marRight w:val="0"/>
      <w:marTop w:val="0"/>
      <w:marBottom w:val="0"/>
      <w:divBdr>
        <w:top w:val="none" w:sz="0" w:space="0" w:color="auto"/>
        <w:left w:val="none" w:sz="0" w:space="0" w:color="auto"/>
        <w:bottom w:val="none" w:sz="0" w:space="0" w:color="auto"/>
        <w:right w:val="none" w:sz="0" w:space="0" w:color="auto"/>
      </w:divBdr>
    </w:div>
    <w:div w:id="1122263860">
      <w:bodyDiv w:val="1"/>
      <w:marLeft w:val="0"/>
      <w:marRight w:val="0"/>
      <w:marTop w:val="0"/>
      <w:marBottom w:val="0"/>
      <w:divBdr>
        <w:top w:val="none" w:sz="0" w:space="0" w:color="auto"/>
        <w:left w:val="none" w:sz="0" w:space="0" w:color="auto"/>
        <w:bottom w:val="none" w:sz="0" w:space="0" w:color="auto"/>
        <w:right w:val="none" w:sz="0" w:space="0" w:color="auto"/>
      </w:divBdr>
    </w:div>
    <w:div w:id="1122845661">
      <w:bodyDiv w:val="1"/>
      <w:marLeft w:val="0"/>
      <w:marRight w:val="0"/>
      <w:marTop w:val="0"/>
      <w:marBottom w:val="0"/>
      <w:divBdr>
        <w:top w:val="none" w:sz="0" w:space="0" w:color="auto"/>
        <w:left w:val="none" w:sz="0" w:space="0" w:color="auto"/>
        <w:bottom w:val="none" w:sz="0" w:space="0" w:color="auto"/>
        <w:right w:val="none" w:sz="0" w:space="0" w:color="auto"/>
      </w:divBdr>
    </w:div>
    <w:div w:id="1138110494">
      <w:bodyDiv w:val="1"/>
      <w:marLeft w:val="0"/>
      <w:marRight w:val="0"/>
      <w:marTop w:val="0"/>
      <w:marBottom w:val="0"/>
      <w:divBdr>
        <w:top w:val="none" w:sz="0" w:space="0" w:color="auto"/>
        <w:left w:val="none" w:sz="0" w:space="0" w:color="auto"/>
        <w:bottom w:val="none" w:sz="0" w:space="0" w:color="auto"/>
        <w:right w:val="none" w:sz="0" w:space="0" w:color="auto"/>
      </w:divBdr>
    </w:div>
    <w:div w:id="1160536128">
      <w:bodyDiv w:val="1"/>
      <w:marLeft w:val="0"/>
      <w:marRight w:val="0"/>
      <w:marTop w:val="0"/>
      <w:marBottom w:val="0"/>
      <w:divBdr>
        <w:top w:val="none" w:sz="0" w:space="0" w:color="auto"/>
        <w:left w:val="none" w:sz="0" w:space="0" w:color="auto"/>
        <w:bottom w:val="none" w:sz="0" w:space="0" w:color="auto"/>
        <w:right w:val="none" w:sz="0" w:space="0" w:color="auto"/>
      </w:divBdr>
    </w:div>
    <w:div w:id="1162965574">
      <w:bodyDiv w:val="1"/>
      <w:marLeft w:val="0"/>
      <w:marRight w:val="0"/>
      <w:marTop w:val="0"/>
      <w:marBottom w:val="0"/>
      <w:divBdr>
        <w:top w:val="none" w:sz="0" w:space="0" w:color="auto"/>
        <w:left w:val="none" w:sz="0" w:space="0" w:color="auto"/>
        <w:bottom w:val="none" w:sz="0" w:space="0" w:color="auto"/>
        <w:right w:val="none" w:sz="0" w:space="0" w:color="auto"/>
      </w:divBdr>
    </w:div>
    <w:div w:id="1211571906">
      <w:bodyDiv w:val="1"/>
      <w:marLeft w:val="0"/>
      <w:marRight w:val="0"/>
      <w:marTop w:val="0"/>
      <w:marBottom w:val="0"/>
      <w:divBdr>
        <w:top w:val="none" w:sz="0" w:space="0" w:color="auto"/>
        <w:left w:val="none" w:sz="0" w:space="0" w:color="auto"/>
        <w:bottom w:val="none" w:sz="0" w:space="0" w:color="auto"/>
        <w:right w:val="none" w:sz="0" w:space="0" w:color="auto"/>
      </w:divBdr>
    </w:div>
    <w:div w:id="1259748538">
      <w:bodyDiv w:val="1"/>
      <w:marLeft w:val="0"/>
      <w:marRight w:val="0"/>
      <w:marTop w:val="0"/>
      <w:marBottom w:val="0"/>
      <w:divBdr>
        <w:top w:val="none" w:sz="0" w:space="0" w:color="auto"/>
        <w:left w:val="none" w:sz="0" w:space="0" w:color="auto"/>
        <w:bottom w:val="none" w:sz="0" w:space="0" w:color="auto"/>
        <w:right w:val="none" w:sz="0" w:space="0" w:color="auto"/>
      </w:divBdr>
    </w:div>
    <w:div w:id="1279987638">
      <w:bodyDiv w:val="1"/>
      <w:marLeft w:val="0"/>
      <w:marRight w:val="0"/>
      <w:marTop w:val="0"/>
      <w:marBottom w:val="0"/>
      <w:divBdr>
        <w:top w:val="none" w:sz="0" w:space="0" w:color="auto"/>
        <w:left w:val="none" w:sz="0" w:space="0" w:color="auto"/>
        <w:bottom w:val="none" w:sz="0" w:space="0" w:color="auto"/>
        <w:right w:val="none" w:sz="0" w:space="0" w:color="auto"/>
      </w:divBdr>
    </w:div>
    <w:div w:id="1347706500">
      <w:bodyDiv w:val="1"/>
      <w:marLeft w:val="0"/>
      <w:marRight w:val="0"/>
      <w:marTop w:val="0"/>
      <w:marBottom w:val="0"/>
      <w:divBdr>
        <w:top w:val="none" w:sz="0" w:space="0" w:color="auto"/>
        <w:left w:val="none" w:sz="0" w:space="0" w:color="auto"/>
        <w:bottom w:val="none" w:sz="0" w:space="0" w:color="auto"/>
        <w:right w:val="none" w:sz="0" w:space="0" w:color="auto"/>
      </w:divBdr>
    </w:div>
    <w:div w:id="1356612836">
      <w:bodyDiv w:val="1"/>
      <w:marLeft w:val="0"/>
      <w:marRight w:val="0"/>
      <w:marTop w:val="0"/>
      <w:marBottom w:val="0"/>
      <w:divBdr>
        <w:top w:val="none" w:sz="0" w:space="0" w:color="auto"/>
        <w:left w:val="none" w:sz="0" w:space="0" w:color="auto"/>
        <w:bottom w:val="none" w:sz="0" w:space="0" w:color="auto"/>
        <w:right w:val="none" w:sz="0" w:space="0" w:color="auto"/>
      </w:divBdr>
    </w:div>
    <w:div w:id="1360929066">
      <w:bodyDiv w:val="1"/>
      <w:marLeft w:val="0"/>
      <w:marRight w:val="0"/>
      <w:marTop w:val="0"/>
      <w:marBottom w:val="0"/>
      <w:divBdr>
        <w:top w:val="none" w:sz="0" w:space="0" w:color="auto"/>
        <w:left w:val="none" w:sz="0" w:space="0" w:color="auto"/>
        <w:bottom w:val="none" w:sz="0" w:space="0" w:color="auto"/>
        <w:right w:val="none" w:sz="0" w:space="0" w:color="auto"/>
      </w:divBdr>
    </w:div>
    <w:div w:id="1394892165">
      <w:bodyDiv w:val="1"/>
      <w:marLeft w:val="0"/>
      <w:marRight w:val="0"/>
      <w:marTop w:val="0"/>
      <w:marBottom w:val="0"/>
      <w:divBdr>
        <w:top w:val="none" w:sz="0" w:space="0" w:color="auto"/>
        <w:left w:val="none" w:sz="0" w:space="0" w:color="auto"/>
        <w:bottom w:val="none" w:sz="0" w:space="0" w:color="auto"/>
        <w:right w:val="none" w:sz="0" w:space="0" w:color="auto"/>
      </w:divBdr>
    </w:div>
    <w:div w:id="1395199253">
      <w:bodyDiv w:val="1"/>
      <w:marLeft w:val="0"/>
      <w:marRight w:val="0"/>
      <w:marTop w:val="0"/>
      <w:marBottom w:val="0"/>
      <w:divBdr>
        <w:top w:val="none" w:sz="0" w:space="0" w:color="auto"/>
        <w:left w:val="none" w:sz="0" w:space="0" w:color="auto"/>
        <w:bottom w:val="none" w:sz="0" w:space="0" w:color="auto"/>
        <w:right w:val="none" w:sz="0" w:space="0" w:color="auto"/>
      </w:divBdr>
    </w:div>
    <w:div w:id="1407190956">
      <w:bodyDiv w:val="1"/>
      <w:marLeft w:val="0"/>
      <w:marRight w:val="0"/>
      <w:marTop w:val="0"/>
      <w:marBottom w:val="0"/>
      <w:divBdr>
        <w:top w:val="none" w:sz="0" w:space="0" w:color="auto"/>
        <w:left w:val="none" w:sz="0" w:space="0" w:color="auto"/>
        <w:bottom w:val="none" w:sz="0" w:space="0" w:color="auto"/>
        <w:right w:val="none" w:sz="0" w:space="0" w:color="auto"/>
      </w:divBdr>
    </w:div>
    <w:div w:id="1435899727">
      <w:bodyDiv w:val="1"/>
      <w:marLeft w:val="0"/>
      <w:marRight w:val="0"/>
      <w:marTop w:val="0"/>
      <w:marBottom w:val="0"/>
      <w:divBdr>
        <w:top w:val="none" w:sz="0" w:space="0" w:color="auto"/>
        <w:left w:val="none" w:sz="0" w:space="0" w:color="auto"/>
        <w:bottom w:val="none" w:sz="0" w:space="0" w:color="auto"/>
        <w:right w:val="none" w:sz="0" w:space="0" w:color="auto"/>
      </w:divBdr>
    </w:div>
    <w:div w:id="1514762770">
      <w:bodyDiv w:val="1"/>
      <w:marLeft w:val="0"/>
      <w:marRight w:val="0"/>
      <w:marTop w:val="0"/>
      <w:marBottom w:val="0"/>
      <w:divBdr>
        <w:top w:val="none" w:sz="0" w:space="0" w:color="auto"/>
        <w:left w:val="none" w:sz="0" w:space="0" w:color="auto"/>
        <w:bottom w:val="none" w:sz="0" w:space="0" w:color="auto"/>
        <w:right w:val="none" w:sz="0" w:space="0" w:color="auto"/>
      </w:divBdr>
    </w:div>
    <w:div w:id="1515876237">
      <w:bodyDiv w:val="1"/>
      <w:marLeft w:val="0"/>
      <w:marRight w:val="0"/>
      <w:marTop w:val="0"/>
      <w:marBottom w:val="0"/>
      <w:divBdr>
        <w:top w:val="none" w:sz="0" w:space="0" w:color="auto"/>
        <w:left w:val="none" w:sz="0" w:space="0" w:color="auto"/>
        <w:bottom w:val="none" w:sz="0" w:space="0" w:color="auto"/>
        <w:right w:val="none" w:sz="0" w:space="0" w:color="auto"/>
      </w:divBdr>
    </w:div>
    <w:div w:id="1549992567">
      <w:bodyDiv w:val="1"/>
      <w:marLeft w:val="0"/>
      <w:marRight w:val="0"/>
      <w:marTop w:val="0"/>
      <w:marBottom w:val="0"/>
      <w:divBdr>
        <w:top w:val="none" w:sz="0" w:space="0" w:color="auto"/>
        <w:left w:val="none" w:sz="0" w:space="0" w:color="auto"/>
        <w:bottom w:val="none" w:sz="0" w:space="0" w:color="auto"/>
        <w:right w:val="none" w:sz="0" w:space="0" w:color="auto"/>
      </w:divBdr>
    </w:div>
    <w:div w:id="1591695309">
      <w:bodyDiv w:val="1"/>
      <w:marLeft w:val="0"/>
      <w:marRight w:val="0"/>
      <w:marTop w:val="0"/>
      <w:marBottom w:val="0"/>
      <w:divBdr>
        <w:top w:val="none" w:sz="0" w:space="0" w:color="auto"/>
        <w:left w:val="none" w:sz="0" w:space="0" w:color="auto"/>
        <w:bottom w:val="none" w:sz="0" w:space="0" w:color="auto"/>
        <w:right w:val="none" w:sz="0" w:space="0" w:color="auto"/>
      </w:divBdr>
    </w:div>
    <w:div w:id="1664241796">
      <w:bodyDiv w:val="1"/>
      <w:marLeft w:val="0"/>
      <w:marRight w:val="0"/>
      <w:marTop w:val="0"/>
      <w:marBottom w:val="0"/>
      <w:divBdr>
        <w:top w:val="none" w:sz="0" w:space="0" w:color="auto"/>
        <w:left w:val="none" w:sz="0" w:space="0" w:color="auto"/>
        <w:bottom w:val="none" w:sz="0" w:space="0" w:color="auto"/>
        <w:right w:val="none" w:sz="0" w:space="0" w:color="auto"/>
      </w:divBdr>
    </w:div>
    <w:div w:id="1669166386">
      <w:bodyDiv w:val="1"/>
      <w:marLeft w:val="0"/>
      <w:marRight w:val="0"/>
      <w:marTop w:val="0"/>
      <w:marBottom w:val="0"/>
      <w:divBdr>
        <w:top w:val="none" w:sz="0" w:space="0" w:color="auto"/>
        <w:left w:val="none" w:sz="0" w:space="0" w:color="auto"/>
        <w:bottom w:val="none" w:sz="0" w:space="0" w:color="auto"/>
        <w:right w:val="none" w:sz="0" w:space="0" w:color="auto"/>
      </w:divBdr>
    </w:div>
    <w:div w:id="1671326166">
      <w:bodyDiv w:val="1"/>
      <w:marLeft w:val="0"/>
      <w:marRight w:val="0"/>
      <w:marTop w:val="0"/>
      <w:marBottom w:val="0"/>
      <w:divBdr>
        <w:top w:val="none" w:sz="0" w:space="0" w:color="auto"/>
        <w:left w:val="none" w:sz="0" w:space="0" w:color="auto"/>
        <w:bottom w:val="none" w:sz="0" w:space="0" w:color="auto"/>
        <w:right w:val="none" w:sz="0" w:space="0" w:color="auto"/>
      </w:divBdr>
    </w:div>
    <w:div w:id="1674527629">
      <w:bodyDiv w:val="1"/>
      <w:marLeft w:val="0"/>
      <w:marRight w:val="0"/>
      <w:marTop w:val="0"/>
      <w:marBottom w:val="0"/>
      <w:divBdr>
        <w:top w:val="none" w:sz="0" w:space="0" w:color="auto"/>
        <w:left w:val="none" w:sz="0" w:space="0" w:color="auto"/>
        <w:bottom w:val="none" w:sz="0" w:space="0" w:color="auto"/>
        <w:right w:val="none" w:sz="0" w:space="0" w:color="auto"/>
      </w:divBdr>
    </w:div>
    <w:div w:id="1676346926">
      <w:bodyDiv w:val="1"/>
      <w:marLeft w:val="0"/>
      <w:marRight w:val="0"/>
      <w:marTop w:val="0"/>
      <w:marBottom w:val="0"/>
      <w:divBdr>
        <w:top w:val="none" w:sz="0" w:space="0" w:color="auto"/>
        <w:left w:val="none" w:sz="0" w:space="0" w:color="auto"/>
        <w:bottom w:val="none" w:sz="0" w:space="0" w:color="auto"/>
        <w:right w:val="none" w:sz="0" w:space="0" w:color="auto"/>
      </w:divBdr>
    </w:div>
    <w:div w:id="1880436422">
      <w:bodyDiv w:val="1"/>
      <w:marLeft w:val="0"/>
      <w:marRight w:val="0"/>
      <w:marTop w:val="0"/>
      <w:marBottom w:val="0"/>
      <w:divBdr>
        <w:top w:val="none" w:sz="0" w:space="0" w:color="auto"/>
        <w:left w:val="none" w:sz="0" w:space="0" w:color="auto"/>
        <w:bottom w:val="none" w:sz="0" w:space="0" w:color="auto"/>
        <w:right w:val="none" w:sz="0" w:space="0" w:color="auto"/>
      </w:divBdr>
    </w:div>
    <w:div w:id="1884559031">
      <w:bodyDiv w:val="1"/>
      <w:marLeft w:val="0"/>
      <w:marRight w:val="0"/>
      <w:marTop w:val="0"/>
      <w:marBottom w:val="0"/>
      <w:divBdr>
        <w:top w:val="none" w:sz="0" w:space="0" w:color="auto"/>
        <w:left w:val="none" w:sz="0" w:space="0" w:color="auto"/>
        <w:bottom w:val="none" w:sz="0" w:space="0" w:color="auto"/>
        <w:right w:val="none" w:sz="0" w:space="0" w:color="auto"/>
      </w:divBdr>
    </w:div>
    <w:div w:id="1908371118">
      <w:bodyDiv w:val="1"/>
      <w:marLeft w:val="0"/>
      <w:marRight w:val="0"/>
      <w:marTop w:val="0"/>
      <w:marBottom w:val="0"/>
      <w:divBdr>
        <w:top w:val="none" w:sz="0" w:space="0" w:color="auto"/>
        <w:left w:val="none" w:sz="0" w:space="0" w:color="auto"/>
        <w:bottom w:val="none" w:sz="0" w:space="0" w:color="auto"/>
        <w:right w:val="none" w:sz="0" w:space="0" w:color="auto"/>
      </w:divBdr>
    </w:div>
    <w:div w:id="2009556684">
      <w:bodyDiv w:val="1"/>
      <w:marLeft w:val="0"/>
      <w:marRight w:val="0"/>
      <w:marTop w:val="0"/>
      <w:marBottom w:val="0"/>
      <w:divBdr>
        <w:top w:val="none" w:sz="0" w:space="0" w:color="auto"/>
        <w:left w:val="none" w:sz="0" w:space="0" w:color="auto"/>
        <w:bottom w:val="none" w:sz="0" w:space="0" w:color="auto"/>
        <w:right w:val="none" w:sz="0" w:space="0" w:color="auto"/>
      </w:divBdr>
    </w:div>
    <w:div w:id="2019652227">
      <w:bodyDiv w:val="1"/>
      <w:marLeft w:val="0"/>
      <w:marRight w:val="0"/>
      <w:marTop w:val="0"/>
      <w:marBottom w:val="0"/>
      <w:divBdr>
        <w:top w:val="none" w:sz="0" w:space="0" w:color="auto"/>
        <w:left w:val="none" w:sz="0" w:space="0" w:color="auto"/>
        <w:bottom w:val="none" w:sz="0" w:space="0" w:color="auto"/>
        <w:right w:val="none" w:sz="0" w:space="0" w:color="auto"/>
      </w:divBdr>
    </w:div>
    <w:div w:id="2020306891">
      <w:bodyDiv w:val="1"/>
      <w:marLeft w:val="0"/>
      <w:marRight w:val="0"/>
      <w:marTop w:val="0"/>
      <w:marBottom w:val="0"/>
      <w:divBdr>
        <w:top w:val="none" w:sz="0" w:space="0" w:color="auto"/>
        <w:left w:val="none" w:sz="0" w:space="0" w:color="auto"/>
        <w:bottom w:val="none" w:sz="0" w:space="0" w:color="auto"/>
        <w:right w:val="none" w:sz="0" w:space="0" w:color="auto"/>
      </w:divBdr>
    </w:div>
    <w:div w:id="2026512632">
      <w:bodyDiv w:val="1"/>
      <w:marLeft w:val="0"/>
      <w:marRight w:val="0"/>
      <w:marTop w:val="0"/>
      <w:marBottom w:val="0"/>
      <w:divBdr>
        <w:top w:val="none" w:sz="0" w:space="0" w:color="auto"/>
        <w:left w:val="none" w:sz="0" w:space="0" w:color="auto"/>
        <w:bottom w:val="none" w:sz="0" w:space="0" w:color="auto"/>
        <w:right w:val="none" w:sz="0" w:space="0" w:color="auto"/>
      </w:divBdr>
    </w:div>
    <w:div w:id="2076469714">
      <w:bodyDiv w:val="1"/>
      <w:marLeft w:val="0"/>
      <w:marRight w:val="0"/>
      <w:marTop w:val="0"/>
      <w:marBottom w:val="0"/>
      <w:divBdr>
        <w:top w:val="none" w:sz="0" w:space="0" w:color="auto"/>
        <w:left w:val="none" w:sz="0" w:space="0" w:color="auto"/>
        <w:bottom w:val="none" w:sz="0" w:space="0" w:color="auto"/>
        <w:right w:val="none" w:sz="0" w:space="0" w:color="auto"/>
      </w:divBdr>
    </w:div>
    <w:div w:id="2078817027">
      <w:bodyDiv w:val="1"/>
      <w:marLeft w:val="0"/>
      <w:marRight w:val="0"/>
      <w:marTop w:val="0"/>
      <w:marBottom w:val="0"/>
      <w:divBdr>
        <w:top w:val="none" w:sz="0" w:space="0" w:color="auto"/>
        <w:left w:val="none" w:sz="0" w:space="0" w:color="auto"/>
        <w:bottom w:val="none" w:sz="0" w:space="0" w:color="auto"/>
        <w:right w:val="none" w:sz="0" w:space="0" w:color="auto"/>
      </w:divBdr>
    </w:div>
    <w:div w:id="214500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indmore21@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martodr.in/" TargetMode="External"/><Relationship Id="rId4" Type="http://schemas.openxmlformats.org/officeDocument/2006/relationships/settings" Target="settings.xml"/><Relationship Id="rId9" Type="http://schemas.openxmlformats.org/officeDocument/2006/relationships/hyperlink" Target="https://scores.sebi.gov.in/login"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BBDF200F0F4082A951992EDED9D8A9"/>
        <w:category>
          <w:name w:val="General"/>
          <w:gallery w:val="placeholder"/>
        </w:category>
        <w:types>
          <w:type w:val="bbPlcHdr"/>
        </w:types>
        <w:behaviors>
          <w:behavior w:val="content"/>
        </w:behaviors>
        <w:guid w:val="{28DA92B5-F434-4E70-8AD0-DF3105BF6DC7}"/>
      </w:docPartPr>
      <w:docPartBody>
        <w:p w:rsidR="001200EC" w:rsidRDefault="005B4E40">
          <w:r w:rsidRPr="00BC54BA">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E40"/>
    <w:rsid w:val="00026590"/>
    <w:rsid w:val="000864FF"/>
    <w:rsid w:val="000A0595"/>
    <w:rsid w:val="001200EC"/>
    <w:rsid w:val="00165BBF"/>
    <w:rsid w:val="00195719"/>
    <w:rsid w:val="001C5770"/>
    <w:rsid w:val="00273E80"/>
    <w:rsid w:val="002A01ED"/>
    <w:rsid w:val="00325312"/>
    <w:rsid w:val="00367873"/>
    <w:rsid w:val="003F5D4F"/>
    <w:rsid w:val="0046514D"/>
    <w:rsid w:val="005461C5"/>
    <w:rsid w:val="0056186E"/>
    <w:rsid w:val="005B4E40"/>
    <w:rsid w:val="005F08D3"/>
    <w:rsid w:val="00647F36"/>
    <w:rsid w:val="0074676E"/>
    <w:rsid w:val="007520F9"/>
    <w:rsid w:val="0076264A"/>
    <w:rsid w:val="00791008"/>
    <w:rsid w:val="007C46FB"/>
    <w:rsid w:val="00813EAD"/>
    <w:rsid w:val="00823529"/>
    <w:rsid w:val="008B24B0"/>
    <w:rsid w:val="008C4481"/>
    <w:rsid w:val="00943B23"/>
    <w:rsid w:val="00A12B53"/>
    <w:rsid w:val="00A54656"/>
    <w:rsid w:val="00A96D83"/>
    <w:rsid w:val="00AD309F"/>
    <w:rsid w:val="00B018D3"/>
    <w:rsid w:val="00B04913"/>
    <w:rsid w:val="00B516D7"/>
    <w:rsid w:val="00BD5555"/>
    <w:rsid w:val="00BE3B56"/>
    <w:rsid w:val="00C53A82"/>
    <w:rsid w:val="00C66258"/>
    <w:rsid w:val="00C707B3"/>
    <w:rsid w:val="00CE1024"/>
    <w:rsid w:val="00D539BF"/>
    <w:rsid w:val="00D60A8D"/>
    <w:rsid w:val="00DC632F"/>
    <w:rsid w:val="00E45A8B"/>
    <w:rsid w:val="00E813B1"/>
    <w:rsid w:val="00EB0E4D"/>
    <w:rsid w:val="00EB4092"/>
    <w:rsid w:val="00EB7817"/>
    <w:rsid w:val="00F66145"/>
    <w:rsid w:val="00FC5350"/>
    <w:rsid w:val="00FE1E1E"/>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E4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4E4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C1C0F-2D68-40B6-A91B-EA4174F45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“Investment in Securities Market are subject to market risks. Read all the scheme related documents carefully before investing”
Disclaimer : Registration granted by SEBI, Membership of BASL (in case of IAs) and certification from NISM in no way guarantee performance of Intermediary or provide any assurance of returns to investors.
Registered Address: M-13, 4th Floor, Shree Mahesh Bldg., Uma Mahesh CHS, Near Gavanpada Signal, Mahatma Phule Rd Mumbai- 400081
Office Address : 110, Kateeleshwari Arcade, L.B.S Marg, Mulund West, Mumbai- 400080</dc:description>
  <cp:lastModifiedBy>milind more</cp:lastModifiedBy>
  <cp:revision>15</cp:revision>
  <cp:lastPrinted>2025-05-02T09:06:00Z</cp:lastPrinted>
  <dcterms:created xsi:type="dcterms:W3CDTF">2025-07-02T12:40:00Z</dcterms:created>
  <dcterms:modified xsi:type="dcterms:W3CDTF">2025-09-29T11:28:00Z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1020744255</vt:i4>
  </property>
</Properties>
</file>